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C05A9" w14:textId="77777777" w:rsidR="004C656D" w:rsidRDefault="004C656D">
      <w:pPr>
        <w:autoSpaceDE w:val="0"/>
        <w:spacing w:after="0" w:line="240" w:lineRule="auto"/>
        <w:rPr>
          <w:rFonts w:ascii="Arial Narrow" w:hAnsi="Arial Narrow"/>
          <w:b/>
          <w:bCs/>
          <w:sz w:val="24"/>
          <w:szCs w:val="24"/>
          <w:lang w:eastAsia="it-IT"/>
        </w:rPr>
      </w:pPr>
    </w:p>
    <w:p w14:paraId="1578F278" w14:textId="6F6AD446" w:rsidR="00A3014F" w:rsidRPr="0049282C" w:rsidRDefault="00A3014F" w:rsidP="00A3014F">
      <w:pPr>
        <w:autoSpaceDE w:val="0"/>
        <w:spacing w:after="0" w:line="240" w:lineRule="auto"/>
        <w:jc w:val="both"/>
        <w:rPr>
          <w:rFonts w:ascii="Arial Narrow" w:hAnsi="Arial Narrow"/>
          <w:b/>
          <w:bCs/>
          <w:sz w:val="24"/>
          <w:szCs w:val="24"/>
          <w:lang w:eastAsia="it-IT"/>
        </w:rPr>
      </w:pPr>
      <w:r w:rsidRPr="0049282C">
        <w:rPr>
          <w:rFonts w:ascii="Arial Narrow" w:hAnsi="Arial Narrow"/>
          <w:b/>
          <w:bCs/>
          <w:sz w:val="24"/>
          <w:szCs w:val="24"/>
          <w:lang w:eastAsia="it-IT"/>
        </w:rPr>
        <w:t>Approvato in via preliminare con la deliberazione d</w:t>
      </w:r>
      <w:r w:rsidR="0049282C">
        <w:rPr>
          <w:rFonts w:ascii="Arial Narrow" w:hAnsi="Arial Narrow"/>
          <w:b/>
          <w:bCs/>
          <w:sz w:val="24"/>
          <w:szCs w:val="24"/>
          <w:lang w:eastAsia="it-IT"/>
        </w:rPr>
        <w:t>ella</w:t>
      </w:r>
      <w:r w:rsidRPr="0049282C">
        <w:rPr>
          <w:rFonts w:ascii="Arial Narrow" w:hAnsi="Arial Narrow"/>
          <w:b/>
          <w:bCs/>
          <w:sz w:val="24"/>
          <w:szCs w:val="24"/>
          <w:lang w:eastAsia="it-IT"/>
        </w:rPr>
        <w:t xml:space="preserve"> Giunta comunale n. </w:t>
      </w:r>
      <w:r w:rsidR="00C24271" w:rsidRPr="0049282C">
        <w:rPr>
          <w:rFonts w:ascii="Arial Narrow" w:hAnsi="Arial Narrow"/>
          <w:b/>
          <w:bCs/>
          <w:sz w:val="24"/>
          <w:szCs w:val="24"/>
          <w:lang w:eastAsia="it-IT"/>
        </w:rPr>
        <w:t>181</w:t>
      </w:r>
      <w:r w:rsidRPr="0049282C">
        <w:rPr>
          <w:rFonts w:ascii="Arial Narrow" w:hAnsi="Arial Narrow"/>
          <w:b/>
          <w:bCs/>
          <w:sz w:val="24"/>
          <w:szCs w:val="24"/>
          <w:lang w:eastAsia="it-IT"/>
        </w:rPr>
        <w:t xml:space="preserve"> del</w:t>
      </w:r>
      <w:r w:rsidR="00C24271" w:rsidRPr="0049282C">
        <w:rPr>
          <w:rFonts w:ascii="Arial Narrow" w:hAnsi="Arial Narrow"/>
          <w:b/>
          <w:bCs/>
          <w:sz w:val="24"/>
          <w:szCs w:val="24"/>
          <w:lang w:eastAsia="it-IT"/>
        </w:rPr>
        <w:t xml:space="preserve"> 1</w:t>
      </w:r>
      <w:r w:rsidR="00E74574">
        <w:rPr>
          <w:rFonts w:ascii="Arial Narrow" w:hAnsi="Arial Narrow"/>
          <w:b/>
          <w:bCs/>
          <w:sz w:val="24"/>
          <w:szCs w:val="24"/>
          <w:lang w:eastAsia="it-IT"/>
        </w:rPr>
        <w:t>2</w:t>
      </w:r>
      <w:bookmarkStart w:id="0" w:name="_GoBack"/>
      <w:bookmarkEnd w:id="0"/>
      <w:r w:rsidR="00C24271" w:rsidRPr="0049282C">
        <w:rPr>
          <w:rFonts w:ascii="Arial Narrow" w:hAnsi="Arial Narrow"/>
          <w:b/>
          <w:bCs/>
          <w:sz w:val="24"/>
          <w:szCs w:val="24"/>
          <w:lang w:eastAsia="it-IT"/>
        </w:rPr>
        <w:t xml:space="preserve"> dicembre 2022</w:t>
      </w:r>
      <w:r w:rsidR="003D4C60" w:rsidRPr="0049282C">
        <w:rPr>
          <w:rFonts w:ascii="Arial Narrow" w:hAnsi="Arial Narrow"/>
          <w:b/>
          <w:bCs/>
          <w:sz w:val="24"/>
          <w:szCs w:val="24"/>
          <w:lang w:eastAsia="it-IT"/>
        </w:rPr>
        <w:t>.</w:t>
      </w:r>
    </w:p>
    <w:p w14:paraId="4531E0C9" w14:textId="58D3BD71" w:rsidR="004C656D" w:rsidRPr="00AA69DD" w:rsidRDefault="005378F7">
      <w:pPr>
        <w:autoSpaceDE w:val="0"/>
        <w:spacing w:after="0" w:line="240" w:lineRule="auto"/>
        <w:jc w:val="center"/>
        <w:rPr>
          <w:rFonts w:ascii="Arial Narrow" w:hAnsi="Arial Narrow"/>
          <w:b/>
          <w:bCs/>
          <w:sz w:val="24"/>
          <w:szCs w:val="24"/>
          <w:lang w:eastAsia="it-IT"/>
        </w:rPr>
      </w:pPr>
      <w:r w:rsidRPr="00AA69DD">
        <w:rPr>
          <w:noProof/>
          <w:lang w:eastAsia="it-IT"/>
        </w:rPr>
        <w:drawing>
          <wp:anchor distT="0" distB="0" distL="114300" distR="114300" simplePos="0" relativeHeight="251659264" behindDoc="1" locked="0" layoutInCell="1" allowOverlap="1" wp14:anchorId="7A061738" wp14:editId="4E178093">
            <wp:simplePos x="0" y="0"/>
            <wp:positionH relativeFrom="margin">
              <wp:align>center</wp:align>
            </wp:positionH>
            <wp:positionV relativeFrom="paragraph">
              <wp:posOffset>296545</wp:posOffset>
            </wp:positionV>
            <wp:extent cx="1126490" cy="1136015"/>
            <wp:effectExtent l="0" t="0" r="0" b="6985"/>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2) STEMMA JPE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26490" cy="1136015"/>
                    </a:xfrm>
                    <a:prstGeom prst="rect">
                      <a:avLst/>
                    </a:prstGeom>
                  </pic:spPr>
                </pic:pic>
              </a:graphicData>
            </a:graphic>
          </wp:anchor>
        </w:drawing>
      </w:r>
    </w:p>
    <w:p w14:paraId="08C60663" w14:textId="2F25D11B" w:rsidR="005378F7" w:rsidRPr="00AA69DD" w:rsidRDefault="005378F7">
      <w:pPr>
        <w:autoSpaceDE w:val="0"/>
        <w:spacing w:after="0" w:line="240" w:lineRule="auto"/>
        <w:jc w:val="center"/>
        <w:rPr>
          <w:rFonts w:ascii="Arial Narrow" w:hAnsi="Arial Narrow"/>
          <w:bCs/>
          <w:sz w:val="24"/>
          <w:szCs w:val="24"/>
          <w:lang w:eastAsia="it-IT"/>
        </w:rPr>
      </w:pPr>
    </w:p>
    <w:p w14:paraId="1C0C6854" w14:textId="77777777" w:rsidR="005378F7" w:rsidRPr="00AA69DD" w:rsidRDefault="005378F7">
      <w:pPr>
        <w:autoSpaceDE w:val="0"/>
        <w:spacing w:after="0" w:line="240" w:lineRule="auto"/>
        <w:jc w:val="center"/>
        <w:rPr>
          <w:rFonts w:ascii="Arial Narrow" w:hAnsi="Arial Narrow"/>
          <w:bCs/>
          <w:sz w:val="24"/>
          <w:szCs w:val="24"/>
          <w:lang w:eastAsia="it-IT"/>
        </w:rPr>
      </w:pPr>
    </w:p>
    <w:p w14:paraId="2589684C" w14:textId="2FEFC2AE" w:rsidR="004C656D" w:rsidRPr="00A3014F" w:rsidRDefault="008C62A6">
      <w:pPr>
        <w:autoSpaceDE w:val="0"/>
        <w:spacing w:after="0" w:line="240" w:lineRule="auto"/>
        <w:jc w:val="center"/>
        <w:rPr>
          <w:rFonts w:ascii="Arial Narrow" w:hAnsi="Arial Narrow"/>
          <w:bCs/>
          <w:sz w:val="28"/>
          <w:szCs w:val="28"/>
          <w:lang w:eastAsia="it-IT"/>
        </w:rPr>
      </w:pPr>
      <w:r w:rsidRPr="00A3014F">
        <w:rPr>
          <w:rFonts w:ascii="Arial Narrow" w:hAnsi="Arial Narrow"/>
          <w:bCs/>
          <w:sz w:val="28"/>
          <w:szCs w:val="28"/>
          <w:lang w:eastAsia="it-IT"/>
        </w:rPr>
        <w:t>COMUNE DI SELLA GIUDICARIE</w:t>
      </w:r>
    </w:p>
    <w:p w14:paraId="2372E6F4" w14:textId="77777777" w:rsidR="004C656D" w:rsidRPr="00AA69DD" w:rsidRDefault="006856E5">
      <w:pPr>
        <w:autoSpaceDE w:val="0"/>
        <w:spacing w:after="0" w:line="240" w:lineRule="auto"/>
        <w:jc w:val="center"/>
        <w:rPr>
          <w:rFonts w:ascii="Arial Narrow" w:hAnsi="Arial Narrow"/>
          <w:b/>
          <w:bCs/>
          <w:sz w:val="24"/>
          <w:szCs w:val="24"/>
          <w:lang w:eastAsia="it-IT"/>
        </w:rPr>
      </w:pPr>
      <w:r w:rsidRPr="00AA69DD">
        <w:rPr>
          <w:rFonts w:ascii="Arial Narrow" w:hAnsi="Arial Narrow"/>
          <w:b/>
          <w:bCs/>
          <w:sz w:val="24"/>
          <w:szCs w:val="24"/>
          <w:lang w:eastAsia="it-IT"/>
        </w:rPr>
        <w:t>_____________________________________________</w:t>
      </w:r>
    </w:p>
    <w:p w14:paraId="0A12F317" w14:textId="77777777" w:rsidR="004C656D" w:rsidRPr="00AA69DD" w:rsidRDefault="006856E5">
      <w:pPr>
        <w:autoSpaceDE w:val="0"/>
        <w:spacing w:after="0" w:line="240" w:lineRule="auto"/>
        <w:jc w:val="center"/>
        <w:rPr>
          <w:rFonts w:ascii="Arial Narrow" w:hAnsi="Arial Narrow"/>
          <w:b/>
          <w:bCs/>
          <w:sz w:val="24"/>
          <w:szCs w:val="24"/>
          <w:lang w:eastAsia="it-IT"/>
        </w:rPr>
      </w:pPr>
      <w:r w:rsidRPr="00AA69DD">
        <w:rPr>
          <w:rFonts w:ascii="Arial Narrow" w:hAnsi="Arial Narrow"/>
          <w:b/>
          <w:bCs/>
          <w:sz w:val="24"/>
          <w:szCs w:val="24"/>
          <w:lang w:eastAsia="it-IT"/>
        </w:rPr>
        <w:t>Provincia Autonoma di Trento</w:t>
      </w:r>
    </w:p>
    <w:p w14:paraId="140461AB" w14:textId="77777777" w:rsidR="004C656D" w:rsidRPr="00AA69DD" w:rsidRDefault="004C656D">
      <w:pPr>
        <w:autoSpaceDE w:val="0"/>
        <w:spacing w:after="0" w:line="240" w:lineRule="auto"/>
        <w:rPr>
          <w:rFonts w:ascii="Arial Narrow" w:hAnsi="Arial Narrow"/>
          <w:b/>
          <w:bCs/>
          <w:sz w:val="24"/>
          <w:szCs w:val="24"/>
          <w:lang w:eastAsia="it-IT"/>
        </w:rPr>
      </w:pPr>
    </w:p>
    <w:p w14:paraId="0723AC53" w14:textId="77777777" w:rsidR="004C656D" w:rsidRPr="00AA69DD" w:rsidRDefault="004C656D">
      <w:pPr>
        <w:autoSpaceDE w:val="0"/>
        <w:spacing w:after="0" w:line="240" w:lineRule="auto"/>
        <w:rPr>
          <w:rFonts w:ascii="Arial Narrow" w:hAnsi="Arial Narrow"/>
          <w:b/>
          <w:bCs/>
          <w:sz w:val="24"/>
          <w:szCs w:val="24"/>
          <w:lang w:eastAsia="it-IT"/>
        </w:rPr>
      </w:pPr>
    </w:p>
    <w:p w14:paraId="7E969F66" w14:textId="77777777" w:rsidR="004C656D" w:rsidRPr="00AA69DD" w:rsidRDefault="006856E5">
      <w:pPr>
        <w:autoSpaceDE w:val="0"/>
        <w:spacing w:after="0" w:line="240" w:lineRule="auto"/>
        <w:jc w:val="center"/>
        <w:rPr>
          <w:rFonts w:ascii="Arial Narrow" w:hAnsi="Arial Narrow"/>
          <w:sz w:val="24"/>
          <w:szCs w:val="24"/>
          <w:lang w:eastAsia="it-IT"/>
        </w:rPr>
      </w:pPr>
      <w:r w:rsidRPr="00AA69DD">
        <w:rPr>
          <w:rFonts w:ascii="Arial Narrow" w:hAnsi="Arial Narrow"/>
          <w:sz w:val="24"/>
          <w:szCs w:val="24"/>
          <w:lang w:eastAsia="it-IT"/>
        </w:rPr>
        <w:t>CODICE DI COMPORTAMENTO DEI DIPENDENTI</w:t>
      </w:r>
    </w:p>
    <w:p w14:paraId="736E158C" w14:textId="77777777" w:rsidR="004C656D" w:rsidRPr="00AA69DD" w:rsidRDefault="006856E5">
      <w:pPr>
        <w:autoSpaceDE w:val="0"/>
        <w:spacing w:after="0" w:line="240" w:lineRule="auto"/>
        <w:jc w:val="center"/>
        <w:rPr>
          <w:rFonts w:ascii="Arial Narrow" w:hAnsi="Arial Narrow"/>
          <w:sz w:val="24"/>
          <w:szCs w:val="24"/>
          <w:lang w:eastAsia="it-IT"/>
        </w:rPr>
      </w:pPr>
      <w:r w:rsidRPr="00AA69DD">
        <w:rPr>
          <w:rFonts w:ascii="Arial Narrow" w:hAnsi="Arial Narrow"/>
          <w:sz w:val="24"/>
          <w:szCs w:val="24"/>
          <w:lang w:eastAsia="it-IT"/>
        </w:rPr>
        <w:t>(adottato con delibera n.     della Giunta comunale di data             )</w:t>
      </w:r>
    </w:p>
    <w:p w14:paraId="613D81AF" w14:textId="77777777" w:rsidR="004C656D" w:rsidRPr="00AA69DD" w:rsidRDefault="004C656D">
      <w:pPr>
        <w:autoSpaceDE w:val="0"/>
        <w:spacing w:after="0" w:line="240" w:lineRule="auto"/>
        <w:jc w:val="center"/>
        <w:rPr>
          <w:rFonts w:ascii="Arial Narrow" w:hAnsi="Arial Narrow"/>
          <w:b/>
          <w:bCs/>
          <w:sz w:val="24"/>
          <w:szCs w:val="24"/>
          <w:lang w:eastAsia="it-IT"/>
        </w:rPr>
      </w:pPr>
    </w:p>
    <w:p w14:paraId="0FA51116" w14:textId="77777777" w:rsidR="004C656D" w:rsidRPr="00AA69DD" w:rsidRDefault="006856E5">
      <w:pPr>
        <w:autoSpaceDE w:val="0"/>
        <w:spacing w:after="0" w:line="240" w:lineRule="auto"/>
        <w:jc w:val="center"/>
        <w:rPr>
          <w:rFonts w:ascii="Arial Narrow" w:hAnsi="Arial Narrow"/>
          <w:b/>
          <w:bCs/>
          <w:sz w:val="24"/>
          <w:szCs w:val="24"/>
          <w:lang w:eastAsia="it-IT"/>
        </w:rPr>
      </w:pPr>
      <w:r w:rsidRPr="00AA69DD">
        <w:rPr>
          <w:rFonts w:ascii="Arial Narrow" w:hAnsi="Arial Narrow"/>
          <w:b/>
          <w:bCs/>
          <w:sz w:val="24"/>
          <w:szCs w:val="24"/>
          <w:lang w:eastAsia="it-IT"/>
        </w:rPr>
        <w:t>Art. 1</w:t>
      </w:r>
    </w:p>
    <w:p w14:paraId="4A8D2BCB" w14:textId="77777777" w:rsidR="004C656D" w:rsidRPr="00AA69DD" w:rsidRDefault="006856E5">
      <w:pPr>
        <w:autoSpaceDE w:val="0"/>
        <w:spacing w:after="0" w:line="240" w:lineRule="auto"/>
        <w:jc w:val="center"/>
        <w:rPr>
          <w:rFonts w:ascii="Arial Narrow" w:hAnsi="Arial Narrow"/>
          <w:b/>
          <w:bCs/>
          <w:sz w:val="24"/>
          <w:szCs w:val="24"/>
          <w:lang w:eastAsia="it-IT"/>
        </w:rPr>
      </w:pPr>
      <w:r w:rsidRPr="00AA69DD">
        <w:rPr>
          <w:rFonts w:ascii="Arial Narrow" w:hAnsi="Arial Narrow"/>
          <w:b/>
          <w:bCs/>
          <w:sz w:val="24"/>
          <w:szCs w:val="24"/>
          <w:lang w:eastAsia="it-IT"/>
        </w:rPr>
        <w:t>Disposizioni di carattere generale</w:t>
      </w:r>
    </w:p>
    <w:p w14:paraId="24D5EA6E" w14:textId="77777777" w:rsidR="004C656D" w:rsidRPr="00AA69DD" w:rsidRDefault="004C656D">
      <w:pPr>
        <w:autoSpaceDE w:val="0"/>
        <w:spacing w:after="0" w:line="240" w:lineRule="auto"/>
        <w:jc w:val="center"/>
        <w:rPr>
          <w:rFonts w:ascii="Arial Narrow" w:hAnsi="Arial Narrow"/>
          <w:b/>
          <w:bCs/>
          <w:sz w:val="24"/>
          <w:szCs w:val="24"/>
          <w:lang w:eastAsia="it-IT"/>
        </w:rPr>
      </w:pPr>
    </w:p>
    <w:p w14:paraId="3D8F5614"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1. I principi e i contenuti del presente Codice di comportamento costituiscono specificazioni esemplificative degli obblighi di diligenza, lealtà, imparzialità e buona condotta, che qualificano il corretto adempimento della prestazione lavorativa. I dipendenti pubblici si impegnano ad osservarli all'atto dell'assunzione in servizio.</w:t>
      </w:r>
    </w:p>
    <w:p w14:paraId="3EE6081F"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2. Le disposizioni che seguono trovano applicazione in tutti i casi in cui non siano applicabili norme di legge o di regolamento o comunque per i profili non diversamente disciplinati da leggi o regolamenti.</w:t>
      </w:r>
    </w:p>
    <w:p w14:paraId="19D25259" w14:textId="77777777" w:rsidR="004C656D" w:rsidRPr="00AA69DD" w:rsidRDefault="004C656D">
      <w:pPr>
        <w:autoSpaceDE w:val="0"/>
        <w:spacing w:after="0" w:line="240" w:lineRule="auto"/>
        <w:jc w:val="both"/>
        <w:rPr>
          <w:rFonts w:ascii="Arial Narrow" w:hAnsi="Arial Narrow"/>
          <w:b/>
          <w:bCs/>
          <w:sz w:val="24"/>
          <w:szCs w:val="24"/>
          <w:lang w:eastAsia="it-IT"/>
        </w:rPr>
      </w:pPr>
    </w:p>
    <w:p w14:paraId="34ADE5F1" w14:textId="77777777" w:rsidR="004C656D" w:rsidRPr="00AA69DD" w:rsidRDefault="006856E5">
      <w:pPr>
        <w:autoSpaceDE w:val="0"/>
        <w:spacing w:after="0" w:line="240" w:lineRule="auto"/>
        <w:jc w:val="center"/>
        <w:rPr>
          <w:rFonts w:ascii="Arial Narrow" w:hAnsi="Arial Narrow"/>
          <w:b/>
          <w:bCs/>
          <w:sz w:val="24"/>
          <w:szCs w:val="24"/>
          <w:lang w:eastAsia="it-IT"/>
        </w:rPr>
      </w:pPr>
      <w:r w:rsidRPr="00AA69DD">
        <w:rPr>
          <w:rFonts w:ascii="Arial Narrow" w:hAnsi="Arial Narrow"/>
          <w:b/>
          <w:bCs/>
          <w:sz w:val="24"/>
          <w:szCs w:val="24"/>
          <w:lang w:eastAsia="it-IT"/>
        </w:rPr>
        <w:t>Art. 2</w:t>
      </w:r>
    </w:p>
    <w:p w14:paraId="0E5B1E94" w14:textId="77777777" w:rsidR="004C656D" w:rsidRPr="00AA69DD" w:rsidRDefault="006856E5">
      <w:pPr>
        <w:autoSpaceDE w:val="0"/>
        <w:spacing w:after="0" w:line="240" w:lineRule="auto"/>
        <w:jc w:val="center"/>
        <w:rPr>
          <w:rFonts w:ascii="Arial Narrow" w:hAnsi="Arial Narrow"/>
          <w:b/>
          <w:bCs/>
          <w:sz w:val="24"/>
          <w:szCs w:val="24"/>
          <w:lang w:eastAsia="it-IT"/>
        </w:rPr>
      </w:pPr>
      <w:r w:rsidRPr="00AA69DD">
        <w:rPr>
          <w:rFonts w:ascii="Arial Narrow" w:hAnsi="Arial Narrow"/>
          <w:b/>
          <w:bCs/>
          <w:sz w:val="24"/>
          <w:szCs w:val="24"/>
          <w:lang w:eastAsia="it-IT"/>
        </w:rPr>
        <w:t>Estensione dell’ambito soggettivo di applicazione del Codice</w:t>
      </w:r>
    </w:p>
    <w:p w14:paraId="58B0C6F1" w14:textId="77777777" w:rsidR="004C656D" w:rsidRPr="00AA69DD" w:rsidRDefault="004C656D">
      <w:pPr>
        <w:autoSpaceDE w:val="0"/>
        <w:spacing w:after="0" w:line="240" w:lineRule="auto"/>
        <w:jc w:val="center"/>
        <w:rPr>
          <w:rFonts w:ascii="Arial Narrow" w:hAnsi="Arial Narrow"/>
          <w:b/>
          <w:bCs/>
          <w:sz w:val="24"/>
          <w:szCs w:val="24"/>
          <w:lang w:eastAsia="it-IT"/>
        </w:rPr>
      </w:pPr>
    </w:p>
    <w:p w14:paraId="10CCE7B7"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1. I contenuti del presente Codice di comportamento si applicano, per quanto compatibili, anche a tutti i collaboratori o consulenti, con qualsiasi tipologia di contratto o incarico e a qualsiasi titolo, ai titolari di organi e di incarichi negli uffici di diretta collaborazione delle autorità politiche, nonché nei confronti dei collaboratori a qualsiasi titolo di imprese fornitrici di beni o servizi che realizzano opere in favore dell’amministrazione.</w:t>
      </w:r>
    </w:p>
    <w:p w14:paraId="1FE21AFE"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2. Nei contratti, negli atti di incarico e nei bandi è inserita la previsione espressa dell’applicazione del Codice di comportamento e una clausola di risoluzione o decadenza dal rapporto in caso di violazione degli obblighi derivanti dal Codice.</w:t>
      </w:r>
    </w:p>
    <w:p w14:paraId="40324F00" w14:textId="77777777" w:rsidR="004C656D" w:rsidRPr="00AA69DD" w:rsidRDefault="004C656D">
      <w:pPr>
        <w:autoSpaceDE w:val="0"/>
        <w:spacing w:after="0" w:line="240" w:lineRule="auto"/>
        <w:jc w:val="both"/>
        <w:rPr>
          <w:rFonts w:ascii="Arial Narrow" w:hAnsi="Arial Narrow"/>
          <w:sz w:val="24"/>
          <w:szCs w:val="24"/>
          <w:lang w:eastAsia="it-IT"/>
        </w:rPr>
      </w:pPr>
    </w:p>
    <w:p w14:paraId="650D8CD6" w14:textId="77777777" w:rsidR="004C656D" w:rsidRPr="00AA69DD" w:rsidRDefault="006856E5">
      <w:pPr>
        <w:autoSpaceDE w:val="0"/>
        <w:spacing w:after="0" w:line="240" w:lineRule="auto"/>
        <w:jc w:val="center"/>
        <w:rPr>
          <w:rFonts w:ascii="Arial Narrow" w:hAnsi="Arial Narrow"/>
          <w:b/>
          <w:bCs/>
          <w:sz w:val="24"/>
          <w:szCs w:val="24"/>
          <w:lang w:eastAsia="it-IT"/>
        </w:rPr>
      </w:pPr>
      <w:r w:rsidRPr="00AA69DD">
        <w:rPr>
          <w:rFonts w:ascii="Arial Narrow" w:hAnsi="Arial Narrow"/>
          <w:b/>
          <w:bCs/>
          <w:sz w:val="24"/>
          <w:szCs w:val="24"/>
          <w:lang w:eastAsia="it-IT"/>
        </w:rPr>
        <w:t>Art. 3</w:t>
      </w:r>
    </w:p>
    <w:p w14:paraId="53E0E5C7" w14:textId="77777777" w:rsidR="004C656D" w:rsidRPr="00AA69DD" w:rsidRDefault="006856E5">
      <w:pPr>
        <w:autoSpaceDE w:val="0"/>
        <w:spacing w:after="0" w:line="240" w:lineRule="auto"/>
        <w:jc w:val="center"/>
        <w:rPr>
          <w:rFonts w:ascii="Arial Narrow" w:hAnsi="Arial Narrow"/>
          <w:b/>
          <w:bCs/>
          <w:sz w:val="24"/>
          <w:szCs w:val="24"/>
          <w:lang w:eastAsia="it-IT"/>
        </w:rPr>
      </w:pPr>
      <w:r w:rsidRPr="00AA69DD">
        <w:rPr>
          <w:rFonts w:ascii="Arial Narrow" w:hAnsi="Arial Narrow"/>
          <w:b/>
          <w:bCs/>
          <w:sz w:val="24"/>
          <w:szCs w:val="24"/>
          <w:lang w:eastAsia="it-IT"/>
        </w:rPr>
        <w:t>Principi generali</w:t>
      </w:r>
    </w:p>
    <w:p w14:paraId="75DBDCAE" w14:textId="77777777" w:rsidR="004C656D" w:rsidRPr="00AA69DD" w:rsidRDefault="004C656D">
      <w:pPr>
        <w:autoSpaceDE w:val="0"/>
        <w:spacing w:after="0" w:line="240" w:lineRule="auto"/>
        <w:jc w:val="center"/>
        <w:rPr>
          <w:rFonts w:ascii="Arial Narrow" w:hAnsi="Arial Narrow"/>
          <w:b/>
          <w:bCs/>
          <w:sz w:val="24"/>
          <w:szCs w:val="24"/>
          <w:lang w:eastAsia="it-IT"/>
        </w:rPr>
      </w:pPr>
    </w:p>
    <w:p w14:paraId="0EADF3CD"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 xml:space="preserve">1. Il dipendente conforma la sua condotta al dovere costituzionale di servire esclusivamente la Nazione con disciplina ed onore e di rispettare i princìpi di buon andamento e imparzialità dell’amministrazione. Nell'espletamento dei propri compiti, il dipendente assicura il rispetto della legge e persegue esclusivamente l'interesse pubblico; ispira le proprie decisioni e i propri </w:t>
      </w:r>
      <w:r w:rsidRPr="00AA69DD">
        <w:rPr>
          <w:rFonts w:ascii="Arial Narrow" w:hAnsi="Arial Narrow"/>
          <w:sz w:val="24"/>
          <w:szCs w:val="24"/>
          <w:lang w:eastAsia="it-IT"/>
        </w:rPr>
        <w:lastRenderedPageBreak/>
        <w:t>comportamenti alla cura dell'interesse pubblico che gli è affidato senza abusare della posizione o dei poteri di cui è titolare.</w:t>
      </w:r>
    </w:p>
    <w:p w14:paraId="426ECB3A"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2. Il dipendente rispetta altresì i principi di integrità, correttezza, buona fede, proporzionalità, obiettività, trasparenza e ragionevolezza e mantiene una posizione di indipendenza al fine di evitare di prendere decisioni o di svolgere attività inerenti alle sue mansioni in situazioni, anche solo apparenti, di conflitto di interessi. Egli non svolge alcuna attività che contrasti con il corretto adempimento dei compiti d'ufficio e si impegna ad evitare situazioni e comportamenti che possano nuocere agli interessi o all'immagine della pubblica Amministrazione. Prerogative e poteri pubblici sono esercitati unicamente per le finalità di interesse generale per i quali sono stati conferiti.</w:t>
      </w:r>
    </w:p>
    <w:p w14:paraId="2F773C0D"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3. Nel rispetto dell'orario di lavoro, il dipendente dedica la giusta quantità di tempo e di energie allo svolgimento delle proprie competenze, si impegna ad adempierle nel modo più semplice ed efficiente nell'interesse dei cittadini e assume le responsabilità connesse ai propri compiti. Il dipendente esercita i propri compiti orientando l’azione amministrativa alla massima economicità, efficienza ed efficacia. La gestione di risorse pubbliche ai fini dello svolgimento delle attività amministrative deve seguire una logica di contenimento dei costi, che non pregiudichi la qualità dei risultati.</w:t>
      </w:r>
    </w:p>
    <w:p w14:paraId="0C47793F"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4. Il dipendente usa e custodisce con cura i beni di cui dispone per ragioni di ufficio e non utilizza a fini privati le informazioni di cui dispone per ragioni di ufficio.</w:t>
      </w:r>
    </w:p>
    <w:p w14:paraId="2D03140B"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5. Il comportamento del dipendente deve essere tale da stabilire un rapporto di fiducia e collaborazione nell’amministrazione e tra i cittadini e l’amministrazione.</w:t>
      </w:r>
    </w:p>
    <w:p w14:paraId="6A24BFA3"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Egli assicura la piena parità di trattamento a parità di condizioni e si astiene altresì da azioni arbitrarie che abbiano effetti negativi sui destinatari dell’azione amministrativa o che comportino discriminazioni basate su genere, nazionalità, origine etnica, caratteristiche genetiche, lingua, religione o credo, convinzioni personali o politiche, appartenenza a una minoranza nazionale, disabilità, condizioni sociali o di salute, età, orientamento sessuale e identità di genere o su altri diversi fattori. Nei rapporti con i cittadini, egli dimostra la massima disponibilità e non ne ostacola l'esercizio dei diritti. Favorisce l'accesso degli stessi alle informazioni a cui abbiano titolo e, nei limiti in cui ciò non sia vietato, fornisce tutte le notizie e informazioni necessarie per valutare le decisioni dell’amministrazione e i comportamenti dei dipendenti.</w:t>
      </w:r>
    </w:p>
    <w:p w14:paraId="1ED8C1A9"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6. Il dipendente limita gli adempimenti a carico dei cittadini e delle imprese a quelli indispensabili e applica ogni possibile misura di semplificazione dell'attività amministrativa; agevola lo svolgimento, da parte dei cittadini, delle attività loro consentite o comunque non contrarie alle norme giuridiche in vigore.</w:t>
      </w:r>
    </w:p>
    <w:p w14:paraId="7C8A2404"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7. Nello svolgimento dei propri compiti il dipendente, nei limiti delle proprie competenze, favorisce l'esercizio delle funzioni e dei compiti da parte dell'autorità territorialmente competente e funzionalmente più vicina ai cittadini interessati.</w:t>
      </w:r>
    </w:p>
    <w:p w14:paraId="5A94B36C"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8. Il dipendente dimostra la massima disponibilità e collaborazione nei rapporti con le pubbliche amministrazioni e assicura lo scambio e la trasmissione delle informazioni e dei dati in qualsiasi forma, anche telematica, nel rispetto della normativa vigente.</w:t>
      </w:r>
    </w:p>
    <w:p w14:paraId="15B42DBF" w14:textId="77777777" w:rsidR="004C656D" w:rsidRPr="00AA69DD" w:rsidRDefault="004C656D">
      <w:pPr>
        <w:autoSpaceDE w:val="0"/>
        <w:spacing w:after="0" w:line="240" w:lineRule="auto"/>
        <w:jc w:val="both"/>
        <w:rPr>
          <w:rFonts w:ascii="Arial Narrow" w:hAnsi="Arial Narrow"/>
          <w:b/>
          <w:bCs/>
          <w:sz w:val="24"/>
          <w:szCs w:val="24"/>
          <w:lang w:eastAsia="it-IT"/>
        </w:rPr>
      </w:pPr>
    </w:p>
    <w:p w14:paraId="3C4BC75D" w14:textId="77777777" w:rsidR="004C656D" w:rsidRPr="00AA69DD" w:rsidRDefault="006856E5">
      <w:pPr>
        <w:autoSpaceDE w:val="0"/>
        <w:spacing w:after="0" w:line="240" w:lineRule="auto"/>
        <w:jc w:val="center"/>
        <w:rPr>
          <w:rFonts w:ascii="Arial Narrow" w:hAnsi="Arial Narrow"/>
          <w:b/>
          <w:bCs/>
          <w:sz w:val="24"/>
          <w:szCs w:val="24"/>
          <w:lang w:eastAsia="it-IT"/>
        </w:rPr>
      </w:pPr>
      <w:r w:rsidRPr="00AA69DD">
        <w:rPr>
          <w:rFonts w:ascii="Arial Narrow" w:hAnsi="Arial Narrow"/>
          <w:b/>
          <w:bCs/>
          <w:sz w:val="24"/>
          <w:szCs w:val="24"/>
          <w:lang w:eastAsia="it-IT"/>
        </w:rPr>
        <w:t>Art. 4</w:t>
      </w:r>
    </w:p>
    <w:p w14:paraId="422BFF7F" w14:textId="77777777" w:rsidR="004C656D" w:rsidRPr="00AA69DD" w:rsidRDefault="006856E5">
      <w:pPr>
        <w:autoSpaceDE w:val="0"/>
        <w:spacing w:after="0" w:line="240" w:lineRule="auto"/>
        <w:jc w:val="center"/>
        <w:rPr>
          <w:rFonts w:ascii="Arial Narrow" w:hAnsi="Arial Narrow"/>
          <w:b/>
          <w:bCs/>
          <w:sz w:val="24"/>
          <w:szCs w:val="24"/>
          <w:lang w:eastAsia="it-IT"/>
        </w:rPr>
      </w:pPr>
      <w:r w:rsidRPr="00AA69DD">
        <w:rPr>
          <w:rFonts w:ascii="Arial Narrow" w:hAnsi="Arial Narrow"/>
          <w:b/>
          <w:bCs/>
          <w:sz w:val="24"/>
          <w:szCs w:val="24"/>
          <w:lang w:eastAsia="it-IT"/>
        </w:rPr>
        <w:t>Regali e altre utilità</w:t>
      </w:r>
    </w:p>
    <w:p w14:paraId="2CF57445" w14:textId="77777777" w:rsidR="004C656D" w:rsidRPr="00AA69DD" w:rsidRDefault="004C656D">
      <w:pPr>
        <w:autoSpaceDE w:val="0"/>
        <w:spacing w:after="0" w:line="240" w:lineRule="auto"/>
        <w:jc w:val="center"/>
        <w:rPr>
          <w:rFonts w:ascii="Arial Narrow" w:hAnsi="Arial Narrow"/>
          <w:b/>
          <w:bCs/>
          <w:sz w:val="24"/>
          <w:szCs w:val="24"/>
          <w:lang w:eastAsia="it-IT"/>
        </w:rPr>
      </w:pPr>
    </w:p>
    <w:p w14:paraId="5F7A3955"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1. Il dipendente non chiede, né sollecita, per sé o per altri, regali o altre utilità.</w:t>
      </w:r>
    </w:p>
    <w:p w14:paraId="6EF6498B"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2. Il dipendente non accetta, per sé o per altri, regali o altre utilità, salvo quelli d'uso di modico valore, complessivamente non superiore a 100 euro annui per ciascun donante e in ogni caso nel limite massimo complessivo di 200 euro annui, effettuati occasionalmente nell’ambito delle relazioni di cortesia e, ove applicabili, delle consuetudini internazionali.</w:t>
      </w:r>
    </w:p>
    <w:p w14:paraId="79704743"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 xml:space="preserve">In ogni caso, indipendentemente dalla circostanza che il fatto costituisca reato, il dipendente non chiede per sé o per altri, regali o altre utilità, neanche di modico valore, a titolo di corrispettivo o riconoscimento per compiere o avere compiuto un atto del proprio ufficio da soggetti che possano </w:t>
      </w:r>
      <w:r w:rsidRPr="00AA69DD">
        <w:rPr>
          <w:rFonts w:ascii="Arial Narrow" w:hAnsi="Arial Narrow"/>
          <w:sz w:val="24"/>
          <w:szCs w:val="24"/>
          <w:lang w:eastAsia="it-IT"/>
        </w:rPr>
        <w:lastRenderedPageBreak/>
        <w:t>trarre benefici da decisioni o attività inerenti all’ufficio, né da soggetti nei cui confronti è o sta per essere chiamato a svolgere o a esercitare attività o poteri propri dell’ufficio ricoperto.</w:t>
      </w:r>
    </w:p>
    <w:p w14:paraId="636AD996"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3. Il dipendente non chiede, per sé o per altri, regali o altre utilità, salvo quelli d'uso di modico valore come sopra specificato, a un subordinato o a suoi parenti entro il quarto grado.</w:t>
      </w:r>
    </w:p>
    <w:p w14:paraId="152A4043"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Il dipendente non accetta per sé o per altri dai predetti soggetti regali o altre utilità, salvo quelli d'uso di modico valore come sopra specificato.</w:t>
      </w:r>
    </w:p>
    <w:p w14:paraId="10F00BFB"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Il dipendente non offre regali o altre utilità ad un sovraordinato o a suoi parenti entro il quarto grado, o conviventi, salvo quelli d'uso di modico valore come sopra specificato.</w:t>
      </w:r>
    </w:p>
    <w:p w14:paraId="64085427"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 xml:space="preserve">4. I regali e le altre utilità comunque ricevuti fuori dai casi consentiti dal presente articolo sono, a cura del dipendente beneficiario, immediatamente messi a disposizione dell’amministrazione per la restituzione o per essere devoluti a fini istituzionali o in beneficenza. Della messa a disposizione viene redatto, dall’Ufficio competente, verbale di consegna di cui una copia è rilasciata al consegnante. </w:t>
      </w:r>
    </w:p>
    <w:p w14:paraId="2E91504F"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5. Il dipendente non accetta incarichi di collaborazione da soggetti privati che abbiano o abbiano avuto, nel biennio precedente, un interesse economico significativo in decisioni o attività inerenti all’ufficio di appartenenza come ad esempio da: soggetti privati richiedenti un’ autorizzazione o concessione, sovvenzioni, contributi, sussidi, ausili finanziari, vantaggi economici di qualunque genere diretti e/o indiretti, in particolare nell’ambito della pianificazione urbanistica, dell’affidamento di lavori, forniture e servizi.</w:t>
      </w:r>
    </w:p>
    <w:p w14:paraId="17C2AF02"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6. I responsabili delle strutture vigilano sulla corretta applicazione del presente articolo.</w:t>
      </w:r>
    </w:p>
    <w:p w14:paraId="22C09E12" w14:textId="77777777" w:rsidR="004C656D" w:rsidRPr="00AA69DD" w:rsidRDefault="004C656D">
      <w:pPr>
        <w:autoSpaceDE w:val="0"/>
        <w:spacing w:after="0" w:line="240" w:lineRule="auto"/>
        <w:jc w:val="both"/>
        <w:rPr>
          <w:rFonts w:ascii="Arial Narrow" w:hAnsi="Arial Narrow"/>
          <w:b/>
          <w:bCs/>
          <w:sz w:val="24"/>
          <w:szCs w:val="24"/>
          <w:lang w:eastAsia="it-IT"/>
        </w:rPr>
      </w:pPr>
    </w:p>
    <w:p w14:paraId="527CD0CF" w14:textId="77777777" w:rsidR="004C656D" w:rsidRPr="00AA69DD" w:rsidRDefault="006856E5">
      <w:pPr>
        <w:autoSpaceDE w:val="0"/>
        <w:spacing w:after="0" w:line="240" w:lineRule="auto"/>
        <w:jc w:val="center"/>
        <w:rPr>
          <w:rFonts w:ascii="Arial Narrow" w:hAnsi="Arial Narrow"/>
          <w:b/>
          <w:bCs/>
          <w:sz w:val="24"/>
          <w:szCs w:val="24"/>
          <w:lang w:eastAsia="it-IT"/>
        </w:rPr>
      </w:pPr>
      <w:r w:rsidRPr="00AA69DD">
        <w:rPr>
          <w:rFonts w:ascii="Arial Narrow" w:hAnsi="Arial Narrow"/>
          <w:b/>
          <w:bCs/>
          <w:sz w:val="24"/>
          <w:szCs w:val="24"/>
          <w:lang w:eastAsia="it-IT"/>
        </w:rPr>
        <w:t>Art. 5</w:t>
      </w:r>
    </w:p>
    <w:p w14:paraId="19637EDA" w14:textId="77777777" w:rsidR="004C656D" w:rsidRPr="00AA69DD" w:rsidRDefault="006856E5">
      <w:pPr>
        <w:autoSpaceDE w:val="0"/>
        <w:spacing w:after="0" w:line="240" w:lineRule="auto"/>
        <w:jc w:val="center"/>
        <w:rPr>
          <w:rFonts w:ascii="Arial Narrow" w:hAnsi="Arial Narrow"/>
          <w:b/>
          <w:bCs/>
          <w:sz w:val="24"/>
          <w:szCs w:val="24"/>
          <w:lang w:eastAsia="it-IT"/>
        </w:rPr>
      </w:pPr>
      <w:r w:rsidRPr="00AA69DD">
        <w:rPr>
          <w:rFonts w:ascii="Arial Narrow" w:hAnsi="Arial Narrow"/>
          <w:b/>
          <w:bCs/>
          <w:sz w:val="24"/>
          <w:szCs w:val="24"/>
          <w:lang w:eastAsia="it-IT"/>
        </w:rPr>
        <w:t>Partecipazione ad associazioni e altre organizzazioni</w:t>
      </w:r>
    </w:p>
    <w:p w14:paraId="19062905" w14:textId="77777777" w:rsidR="004C656D" w:rsidRPr="00AA69DD" w:rsidRDefault="004C656D">
      <w:pPr>
        <w:autoSpaceDE w:val="0"/>
        <w:spacing w:after="0" w:line="240" w:lineRule="auto"/>
        <w:jc w:val="center"/>
        <w:rPr>
          <w:rFonts w:ascii="Arial Narrow" w:hAnsi="Arial Narrow"/>
          <w:b/>
          <w:bCs/>
          <w:sz w:val="24"/>
          <w:szCs w:val="24"/>
          <w:lang w:eastAsia="it-IT"/>
        </w:rPr>
      </w:pPr>
    </w:p>
    <w:p w14:paraId="1C6064A8" w14:textId="7A8BD804"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1. Nel rispetto della disciplina vigente del diritto di associazione, il dipendente comunica per iscritto all’amministrazione, entro 10 giorni, la propria adesione ad associazioni ed organizzazioni, anche a carattere riservato, i cui interessi possano interferire con l’ambito di attività della struttura, salvo che si tratti di partiti politici o sindacati.</w:t>
      </w:r>
    </w:p>
    <w:p w14:paraId="39025194"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2. Il dipendente non costringe altri dipendenti ad aderire ad associazioni ed organizzazioni, né li induce a farlo profilando vantaggi o svantaggi di carriera o retributivi.</w:t>
      </w:r>
    </w:p>
    <w:p w14:paraId="29007EB9" w14:textId="77777777" w:rsidR="004C656D" w:rsidRPr="00AA69DD" w:rsidRDefault="004C656D">
      <w:pPr>
        <w:autoSpaceDE w:val="0"/>
        <w:spacing w:after="0" w:line="240" w:lineRule="auto"/>
        <w:jc w:val="both"/>
        <w:rPr>
          <w:rFonts w:ascii="Arial Narrow" w:hAnsi="Arial Narrow"/>
          <w:b/>
          <w:bCs/>
          <w:sz w:val="24"/>
          <w:szCs w:val="24"/>
          <w:lang w:eastAsia="it-IT"/>
        </w:rPr>
      </w:pPr>
    </w:p>
    <w:p w14:paraId="130A3E86" w14:textId="77777777" w:rsidR="004C656D" w:rsidRPr="00AA69DD" w:rsidRDefault="006856E5">
      <w:pPr>
        <w:autoSpaceDE w:val="0"/>
        <w:spacing w:after="0" w:line="240" w:lineRule="auto"/>
        <w:jc w:val="center"/>
        <w:rPr>
          <w:rFonts w:ascii="Arial Narrow" w:hAnsi="Arial Narrow"/>
          <w:b/>
          <w:bCs/>
          <w:sz w:val="24"/>
          <w:szCs w:val="24"/>
          <w:lang w:eastAsia="it-IT"/>
        </w:rPr>
      </w:pPr>
      <w:r w:rsidRPr="00AA69DD">
        <w:rPr>
          <w:rFonts w:ascii="Arial Narrow" w:hAnsi="Arial Narrow"/>
          <w:b/>
          <w:bCs/>
          <w:sz w:val="24"/>
          <w:szCs w:val="24"/>
          <w:lang w:eastAsia="it-IT"/>
        </w:rPr>
        <w:t>Art. 6</w:t>
      </w:r>
    </w:p>
    <w:p w14:paraId="0B0D60D1" w14:textId="77777777" w:rsidR="004C656D" w:rsidRPr="00AA69DD" w:rsidRDefault="006856E5">
      <w:pPr>
        <w:autoSpaceDE w:val="0"/>
        <w:spacing w:after="0" w:line="240" w:lineRule="auto"/>
        <w:jc w:val="center"/>
        <w:rPr>
          <w:rFonts w:ascii="Arial Narrow" w:hAnsi="Arial Narrow"/>
          <w:b/>
          <w:bCs/>
          <w:sz w:val="24"/>
          <w:szCs w:val="24"/>
          <w:lang w:eastAsia="it-IT"/>
        </w:rPr>
      </w:pPr>
      <w:r w:rsidRPr="00AA69DD">
        <w:rPr>
          <w:rFonts w:ascii="Arial Narrow" w:hAnsi="Arial Narrow"/>
          <w:b/>
          <w:bCs/>
          <w:sz w:val="24"/>
          <w:szCs w:val="24"/>
          <w:lang w:eastAsia="it-IT"/>
        </w:rPr>
        <w:t>Trasparenza negli interessi finanziari</w:t>
      </w:r>
    </w:p>
    <w:p w14:paraId="1B47E601" w14:textId="77777777" w:rsidR="004C656D" w:rsidRPr="00AA69DD" w:rsidRDefault="004C656D">
      <w:pPr>
        <w:autoSpaceDE w:val="0"/>
        <w:spacing w:after="0" w:line="240" w:lineRule="auto"/>
        <w:jc w:val="center"/>
        <w:rPr>
          <w:rFonts w:ascii="Arial Narrow" w:hAnsi="Arial Narrow"/>
          <w:b/>
          <w:bCs/>
          <w:sz w:val="24"/>
          <w:szCs w:val="24"/>
          <w:lang w:eastAsia="it-IT"/>
        </w:rPr>
      </w:pPr>
    </w:p>
    <w:p w14:paraId="304F710E"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1. Il dipendente, all’atto dell’assegnazione all’ufficio, informa per iscritto il dirigente/segretario di tutti i rapporti diretti o indiretti di collaborazione con soggetti privati, in qualunque modo retribuiti, che egli abbia avuto nell’ultimo triennio precisando:</w:t>
      </w:r>
    </w:p>
    <w:p w14:paraId="72B104DE"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a. se egli, o suoi parenti o affini entro il secondo grado, il coniuge o il convivente, abbiano ancora rapporti finanziari con il soggetto con cui ha avuto i predetti rapporti di collaborazione;</w:t>
      </w:r>
    </w:p>
    <w:p w14:paraId="0C14B03D"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b. se tali rapporti siano intercorsi o intercorrano con soggetti che abbiano interessi in attività o decisioni inerenti alla struttura, limitatamente alle pratiche a lui affidate.</w:t>
      </w:r>
    </w:p>
    <w:p w14:paraId="10B9C3BE"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2. Ogni eventuale successivo rapporto di collaborazione deve essere comunicato, sempre al dirigente/segretario, entro 10 giorni. L’obbligo di comunicazione si intende assolto ove il dirigente abbia rilasciato il nulla osta all’autorizzazione dell’incarico.</w:t>
      </w:r>
    </w:p>
    <w:p w14:paraId="4197109D" w14:textId="77777777" w:rsidR="004C656D" w:rsidRPr="00AA69DD" w:rsidRDefault="004C656D">
      <w:pPr>
        <w:autoSpaceDE w:val="0"/>
        <w:spacing w:after="0" w:line="240" w:lineRule="auto"/>
        <w:jc w:val="both"/>
        <w:rPr>
          <w:rFonts w:ascii="Arial Narrow" w:hAnsi="Arial Narrow"/>
          <w:b/>
          <w:bCs/>
          <w:sz w:val="24"/>
          <w:szCs w:val="24"/>
          <w:lang w:eastAsia="it-IT"/>
        </w:rPr>
      </w:pPr>
    </w:p>
    <w:p w14:paraId="5B65208A" w14:textId="77777777" w:rsidR="004C656D" w:rsidRPr="00AA69DD" w:rsidRDefault="006856E5">
      <w:pPr>
        <w:autoSpaceDE w:val="0"/>
        <w:spacing w:after="0" w:line="240" w:lineRule="auto"/>
        <w:jc w:val="center"/>
        <w:rPr>
          <w:rFonts w:ascii="Arial Narrow" w:hAnsi="Arial Narrow"/>
          <w:b/>
          <w:bCs/>
          <w:sz w:val="24"/>
          <w:szCs w:val="24"/>
          <w:lang w:eastAsia="it-IT"/>
        </w:rPr>
      </w:pPr>
      <w:r w:rsidRPr="00AA69DD">
        <w:rPr>
          <w:rFonts w:ascii="Arial Narrow" w:hAnsi="Arial Narrow"/>
          <w:b/>
          <w:bCs/>
          <w:sz w:val="24"/>
          <w:szCs w:val="24"/>
          <w:lang w:eastAsia="it-IT"/>
        </w:rPr>
        <w:t>Art. 7</w:t>
      </w:r>
    </w:p>
    <w:p w14:paraId="519E2F3D" w14:textId="77777777" w:rsidR="004C656D" w:rsidRPr="00AA69DD" w:rsidRDefault="006856E5">
      <w:pPr>
        <w:autoSpaceDE w:val="0"/>
        <w:spacing w:after="0" w:line="240" w:lineRule="auto"/>
        <w:jc w:val="center"/>
        <w:rPr>
          <w:rFonts w:ascii="Arial Narrow" w:hAnsi="Arial Narrow"/>
          <w:b/>
          <w:bCs/>
          <w:sz w:val="24"/>
          <w:szCs w:val="24"/>
          <w:lang w:eastAsia="it-IT"/>
        </w:rPr>
      </w:pPr>
      <w:r w:rsidRPr="00AA69DD">
        <w:rPr>
          <w:rFonts w:ascii="Arial Narrow" w:hAnsi="Arial Narrow"/>
          <w:b/>
          <w:bCs/>
          <w:sz w:val="24"/>
          <w:szCs w:val="24"/>
          <w:lang w:eastAsia="it-IT"/>
        </w:rPr>
        <w:t>Obbligo di astensione</w:t>
      </w:r>
    </w:p>
    <w:p w14:paraId="3C872096" w14:textId="77777777" w:rsidR="004C656D" w:rsidRPr="00AA69DD" w:rsidRDefault="004C656D">
      <w:pPr>
        <w:autoSpaceDE w:val="0"/>
        <w:spacing w:after="0" w:line="240" w:lineRule="auto"/>
        <w:jc w:val="center"/>
        <w:rPr>
          <w:rFonts w:ascii="Arial Narrow" w:hAnsi="Arial Narrow"/>
          <w:b/>
          <w:bCs/>
          <w:sz w:val="24"/>
          <w:szCs w:val="24"/>
          <w:lang w:eastAsia="it-IT"/>
        </w:rPr>
      </w:pPr>
    </w:p>
    <w:p w14:paraId="26F9E3C6"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 xml:space="preserve">1. Il dipendente si astiene dal prendere decisioni o svolgere attività inerenti alle sue mansioni in situazioni di conflitto di interessi, anche potenziale, con interessi personali, del coniuge, di conviventi, di parenti e di affini entro il secondo grado. Il conflitto può riguardare interessi di </w:t>
      </w:r>
      <w:r w:rsidRPr="00AA69DD">
        <w:rPr>
          <w:rFonts w:ascii="Arial Narrow" w:hAnsi="Arial Narrow"/>
          <w:sz w:val="24"/>
          <w:szCs w:val="24"/>
          <w:lang w:eastAsia="it-IT"/>
        </w:rPr>
        <w:lastRenderedPageBreak/>
        <w:t>qualsiasi natura, anche non patrimoniali, come quelli derivanti dall’intento di voler assecondare pressioni politiche, sindacali o dei superiori gerarchici.</w:t>
      </w:r>
    </w:p>
    <w:p w14:paraId="5BA3EF21"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2. Il dipendente si astiene altresì dal partecipare all’adozione di decisioni o ad attività che possano coinvolgere interessi propri ovvero: di suoi parenti o affini entro il secondo grado; del coniuge o conviventi oppure di persone con le quali abbia rapporti di frequentazione abituale; di individui od organizzazioni con cui egli stesso o il coniuge abbia causa pendente o grave inimicizia o rapporti di credito o debito significativi; di individui od organizzazioni di cui egli sia tutore, curatore, procuratore o agente; di enti, associazioni anche non riconosciute, comitati, società o stabilimenti di cui egli sia amministratore o gerente o dirigente. Il conflitto può riguardare interessi di qualsiasi natura, anche non patrimoniali, come quelli derivanti dall’intento di voler assecondare pressioni politiche, sindacali o dei superiori gerarchici. Il dipendente si astiene in ogni altro caso in cui esistano gravi ragioni di convenienza.</w:t>
      </w:r>
    </w:p>
    <w:p w14:paraId="3B19BAC7"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3. Il dipendente dichiara per iscritto al dirigente/segretario i motivi dell’astensione.</w:t>
      </w:r>
    </w:p>
    <w:p w14:paraId="651F2C72"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4. Il dirigente/segretario entro cinque giorni:</w:t>
      </w:r>
    </w:p>
    <w:p w14:paraId="77F90E8B"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a) riconosce il conflitto di interesse e assegna la pratica ad altro dipendente;</w:t>
      </w:r>
    </w:p>
    <w:p w14:paraId="28AFD160"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b) conferma l’assegnazione della pratica al dipendente indicandone le relative ragioni;</w:t>
      </w:r>
    </w:p>
    <w:p w14:paraId="7C00127C"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c) chiede tempestivamente, se necessario, elementi integrativi fissando allo scopo breve termine. Pervenuti gli elementi integrativi si esprime nei successivi tre giorni.</w:t>
      </w:r>
    </w:p>
    <w:p w14:paraId="29D20B3F" w14:textId="188D0C9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5. In caso di astensione del dirigente si applica quanto previsto dall’art. 1</w:t>
      </w:r>
      <w:r w:rsidR="00154631" w:rsidRPr="00AA69DD">
        <w:rPr>
          <w:rFonts w:ascii="Arial Narrow" w:hAnsi="Arial Narrow"/>
          <w:sz w:val="24"/>
          <w:szCs w:val="24"/>
          <w:lang w:eastAsia="it-IT"/>
        </w:rPr>
        <w:t>4</w:t>
      </w:r>
      <w:r w:rsidRPr="00AA69DD">
        <w:rPr>
          <w:rFonts w:ascii="Arial Narrow" w:hAnsi="Arial Narrow"/>
          <w:sz w:val="24"/>
          <w:szCs w:val="24"/>
          <w:lang w:eastAsia="it-IT"/>
        </w:rPr>
        <w:t xml:space="preserve">, c. 11.  </w:t>
      </w:r>
    </w:p>
    <w:p w14:paraId="7A062E73"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 xml:space="preserve">6. E’ predisposto un sistema di archiviazione dei casi di astensione. </w:t>
      </w:r>
    </w:p>
    <w:p w14:paraId="5A30E551" w14:textId="77777777" w:rsidR="004C656D" w:rsidRPr="00AA69DD" w:rsidRDefault="004C656D">
      <w:pPr>
        <w:autoSpaceDE w:val="0"/>
        <w:spacing w:after="0" w:line="240" w:lineRule="auto"/>
        <w:jc w:val="both"/>
        <w:rPr>
          <w:rFonts w:ascii="Arial Narrow" w:hAnsi="Arial Narrow"/>
          <w:b/>
          <w:bCs/>
          <w:sz w:val="24"/>
          <w:szCs w:val="24"/>
          <w:lang w:eastAsia="it-IT"/>
        </w:rPr>
      </w:pPr>
    </w:p>
    <w:p w14:paraId="20DA31DD" w14:textId="77777777" w:rsidR="004C656D" w:rsidRPr="00AA69DD" w:rsidRDefault="006856E5">
      <w:pPr>
        <w:autoSpaceDE w:val="0"/>
        <w:spacing w:after="0" w:line="240" w:lineRule="auto"/>
        <w:jc w:val="center"/>
        <w:rPr>
          <w:rFonts w:ascii="Arial Narrow" w:hAnsi="Arial Narrow"/>
          <w:b/>
          <w:bCs/>
          <w:sz w:val="24"/>
          <w:szCs w:val="24"/>
          <w:lang w:eastAsia="it-IT"/>
        </w:rPr>
      </w:pPr>
      <w:bookmarkStart w:id="1" w:name="_Hlk112336745"/>
      <w:r w:rsidRPr="00AA69DD">
        <w:rPr>
          <w:rFonts w:ascii="Arial Narrow" w:hAnsi="Arial Narrow"/>
          <w:b/>
          <w:bCs/>
          <w:sz w:val="24"/>
          <w:szCs w:val="24"/>
          <w:lang w:eastAsia="it-IT"/>
        </w:rPr>
        <w:t>Art. 8</w:t>
      </w:r>
    </w:p>
    <w:p w14:paraId="6DB7B22A" w14:textId="77777777" w:rsidR="004C656D" w:rsidRPr="00AA69DD" w:rsidRDefault="006856E5">
      <w:pPr>
        <w:autoSpaceDE w:val="0"/>
        <w:spacing w:after="0" w:line="240" w:lineRule="auto"/>
        <w:jc w:val="center"/>
        <w:rPr>
          <w:rFonts w:ascii="Arial Narrow" w:hAnsi="Arial Narrow"/>
          <w:b/>
          <w:bCs/>
          <w:sz w:val="24"/>
          <w:szCs w:val="24"/>
          <w:lang w:eastAsia="it-IT"/>
        </w:rPr>
      </w:pPr>
      <w:r w:rsidRPr="00AA69DD">
        <w:rPr>
          <w:rFonts w:ascii="Arial Narrow" w:hAnsi="Arial Narrow"/>
          <w:b/>
          <w:bCs/>
          <w:sz w:val="24"/>
          <w:szCs w:val="24"/>
          <w:lang w:eastAsia="it-IT"/>
        </w:rPr>
        <w:t>Prevenzione della corruzione</w:t>
      </w:r>
    </w:p>
    <w:p w14:paraId="3B3AEF04" w14:textId="77777777" w:rsidR="004C656D" w:rsidRPr="00AA69DD" w:rsidRDefault="004C656D">
      <w:pPr>
        <w:autoSpaceDE w:val="0"/>
        <w:spacing w:after="0" w:line="240" w:lineRule="auto"/>
        <w:jc w:val="center"/>
        <w:rPr>
          <w:rFonts w:ascii="Arial Narrow" w:hAnsi="Arial Narrow"/>
          <w:b/>
          <w:bCs/>
          <w:sz w:val="24"/>
          <w:szCs w:val="24"/>
          <w:lang w:eastAsia="it-IT"/>
        </w:rPr>
      </w:pPr>
    </w:p>
    <w:p w14:paraId="49D994DE" w14:textId="22355956" w:rsidR="009164DE" w:rsidRPr="00AA69DD" w:rsidRDefault="006856E5" w:rsidP="009164DE">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1. Il dipendente rispetta le misure necessarie per prevenire gli illeciti nell’amministrazione. In particolare, si uniforma alle prescrizioni contenute nel</w:t>
      </w:r>
      <w:r w:rsidR="009164DE" w:rsidRPr="00AA69DD">
        <w:rPr>
          <w:rFonts w:ascii="Arial Narrow" w:hAnsi="Arial Narrow"/>
          <w:sz w:val="24"/>
          <w:szCs w:val="24"/>
          <w:lang w:eastAsia="it-IT"/>
        </w:rPr>
        <w:t xml:space="preserve"> Piano per la prevenzione della corruzione</w:t>
      </w:r>
      <w:r w:rsidR="000D6EB1" w:rsidRPr="00AA69DD">
        <w:rPr>
          <w:rFonts w:ascii="Arial Narrow" w:hAnsi="Arial Narrow"/>
          <w:sz w:val="24"/>
          <w:szCs w:val="24"/>
          <w:lang w:eastAsia="it-IT"/>
        </w:rPr>
        <w:t xml:space="preserve"> e nel Piano integrato di attività ed organizzazione</w:t>
      </w:r>
      <w:r w:rsidR="009164DE" w:rsidRPr="00AA69DD">
        <w:rPr>
          <w:rFonts w:ascii="Arial Narrow" w:hAnsi="Arial Narrow"/>
          <w:sz w:val="24"/>
          <w:szCs w:val="24"/>
          <w:lang w:eastAsia="it-IT"/>
        </w:rPr>
        <w:t>.</w:t>
      </w:r>
    </w:p>
    <w:p w14:paraId="30C2C5CA" w14:textId="2D8F89D8" w:rsidR="000D6EB1"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 xml:space="preserve">2. Il dipendente collabora attivamente per la prevenzione della corruzione. </w:t>
      </w:r>
      <w:r w:rsidR="00116804" w:rsidRPr="00AA69DD">
        <w:rPr>
          <w:rFonts w:ascii="Arial Narrow" w:hAnsi="Arial Narrow"/>
          <w:sz w:val="24"/>
          <w:szCs w:val="24"/>
          <w:lang w:eastAsia="it-IT"/>
        </w:rPr>
        <w:t>In particolare,</w:t>
      </w:r>
      <w:r w:rsidRPr="00AA69DD">
        <w:rPr>
          <w:rFonts w:ascii="Arial Narrow" w:hAnsi="Arial Narrow"/>
          <w:sz w:val="24"/>
          <w:szCs w:val="24"/>
          <w:lang w:eastAsia="it-IT"/>
        </w:rPr>
        <w:t xml:space="preserve"> egli comunica ogni dato potenzialmente utile e procede alle debite segnalazioni con le modalità e nel rispetto delle indicazioni fornite dall’amministrazione. Il dipendente segnalante ha diritto di essere debitamente tutelato, secondo quanto disposto dalla legge oltreché </w:t>
      </w:r>
      <w:r w:rsidR="009164DE" w:rsidRPr="00AA69DD">
        <w:rPr>
          <w:rFonts w:ascii="Arial Narrow" w:hAnsi="Arial Narrow"/>
          <w:sz w:val="24"/>
          <w:szCs w:val="24"/>
          <w:lang w:eastAsia="it-IT"/>
        </w:rPr>
        <w:t>nel Piano per la prevenzione della corruzione</w:t>
      </w:r>
      <w:r w:rsidR="000D6EB1" w:rsidRPr="00AA69DD">
        <w:rPr>
          <w:rFonts w:ascii="Arial Narrow" w:hAnsi="Arial Narrow"/>
          <w:sz w:val="24"/>
          <w:szCs w:val="24"/>
          <w:lang w:eastAsia="it-IT"/>
        </w:rPr>
        <w:t xml:space="preserve"> e nel Piano integrato di attività ed organizzazione.</w:t>
      </w:r>
    </w:p>
    <w:p w14:paraId="689DC86C" w14:textId="665DF75B" w:rsidR="00116804" w:rsidRPr="00AA69DD" w:rsidRDefault="00116804">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 xml:space="preserve">3. Le segnalazioni sono indirizzate al responsabile della prevenzione della corruzione </w:t>
      </w:r>
      <w:r w:rsidR="00D123ED" w:rsidRPr="00AA69DD">
        <w:rPr>
          <w:rFonts w:ascii="Arial Narrow" w:hAnsi="Arial Narrow"/>
          <w:sz w:val="24"/>
          <w:szCs w:val="24"/>
          <w:lang w:eastAsia="it-IT"/>
        </w:rPr>
        <w:t xml:space="preserve">e della trasparenza </w:t>
      </w:r>
      <w:r w:rsidR="00DD03A9" w:rsidRPr="00AA69DD">
        <w:rPr>
          <w:rFonts w:ascii="Arial Narrow" w:hAnsi="Arial Narrow"/>
          <w:sz w:val="24"/>
          <w:szCs w:val="24"/>
          <w:lang w:eastAsia="it-IT"/>
        </w:rPr>
        <w:t xml:space="preserve">che deve assicurare la riservatezza dell’identità del segnalante. </w:t>
      </w:r>
      <w:r w:rsidR="000D6EB1" w:rsidRPr="00AA69DD">
        <w:rPr>
          <w:rFonts w:ascii="Arial Narrow" w:hAnsi="Arial Narrow"/>
          <w:sz w:val="24"/>
          <w:szCs w:val="24"/>
          <w:lang w:eastAsia="it-IT"/>
        </w:rPr>
        <w:t>I</w:t>
      </w:r>
      <w:r w:rsidR="00DD03A9" w:rsidRPr="00AA69DD">
        <w:rPr>
          <w:rFonts w:ascii="Arial Narrow" w:hAnsi="Arial Narrow"/>
          <w:sz w:val="24"/>
          <w:szCs w:val="24"/>
          <w:lang w:eastAsia="it-IT"/>
        </w:rPr>
        <w:t xml:space="preserve">l dipendente può avvalersi della </w:t>
      </w:r>
      <w:r w:rsidRPr="00AA69DD">
        <w:rPr>
          <w:rFonts w:ascii="Arial Narrow" w:hAnsi="Arial Narrow"/>
          <w:sz w:val="24"/>
          <w:szCs w:val="24"/>
          <w:lang w:eastAsia="it-IT"/>
        </w:rPr>
        <w:t>procedura</w:t>
      </w:r>
      <w:r w:rsidR="00C90CA8" w:rsidRPr="00AA69DD">
        <w:rPr>
          <w:rFonts w:ascii="Arial Narrow" w:hAnsi="Arial Narrow"/>
          <w:sz w:val="24"/>
          <w:szCs w:val="24"/>
          <w:lang w:eastAsia="it-IT"/>
        </w:rPr>
        <w:t xml:space="preserve"> </w:t>
      </w:r>
      <w:r w:rsidR="00D123ED" w:rsidRPr="00AA69DD">
        <w:rPr>
          <w:rFonts w:ascii="Arial Narrow" w:hAnsi="Arial Narrow"/>
          <w:i/>
          <w:iCs/>
          <w:sz w:val="24"/>
          <w:szCs w:val="24"/>
          <w:lang w:eastAsia="it-IT"/>
        </w:rPr>
        <w:t>whistleblowing</w:t>
      </w:r>
      <w:r w:rsidR="00D123ED" w:rsidRPr="00AA69DD">
        <w:rPr>
          <w:rFonts w:ascii="Arial Narrow" w:hAnsi="Arial Narrow"/>
          <w:sz w:val="24"/>
          <w:szCs w:val="24"/>
          <w:lang w:eastAsia="it-IT"/>
        </w:rPr>
        <w:t>,</w:t>
      </w:r>
      <w:r w:rsidRPr="00AA69DD">
        <w:rPr>
          <w:rFonts w:ascii="Arial Narrow" w:hAnsi="Arial Narrow"/>
          <w:sz w:val="24"/>
          <w:szCs w:val="24"/>
          <w:lang w:eastAsia="it-IT"/>
        </w:rPr>
        <w:t xml:space="preserve"> che assicura </w:t>
      </w:r>
      <w:r w:rsidR="00C90CA8" w:rsidRPr="00AA69DD">
        <w:rPr>
          <w:rFonts w:ascii="Arial Narrow" w:hAnsi="Arial Narrow"/>
          <w:sz w:val="24"/>
          <w:szCs w:val="24"/>
          <w:lang w:eastAsia="it-IT"/>
        </w:rPr>
        <w:t xml:space="preserve">la </w:t>
      </w:r>
      <w:r w:rsidRPr="00AA69DD">
        <w:rPr>
          <w:rFonts w:ascii="Arial Narrow" w:hAnsi="Arial Narrow"/>
          <w:sz w:val="24"/>
          <w:szCs w:val="24"/>
          <w:lang w:eastAsia="it-IT"/>
        </w:rPr>
        <w:t>riservatezza del</w:t>
      </w:r>
      <w:r w:rsidR="00C90CA8" w:rsidRPr="00AA69DD">
        <w:rPr>
          <w:rFonts w:ascii="Arial Narrow" w:hAnsi="Arial Narrow"/>
          <w:sz w:val="24"/>
          <w:szCs w:val="24"/>
          <w:lang w:eastAsia="it-IT"/>
        </w:rPr>
        <w:t>l’identità del</w:t>
      </w:r>
      <w:r w:rsidRPr="00AA69DD">
        <w:rPr>
          <w:rFonts w:ascii="Arial Narrow" w:hAnsi="Arial Narrow"/>
          <w:sz w:val="24"/>
          <w:szCs w:val="24"/>
          <w:lang w:eastAsia="it-IT"/>
        </w:rPr>
        <w:t xml:space="preserve"> segnalante</w:t>
      </w:r>
      <w:r w:rsidR="00D123ED" w:rsidRPr="00AA69DD">
        <w:rPr>
          <w:rFonts w:ascii="Arial Narrow" w:hAnsi="Arial Narrow"/>
          <w:sz w:val="24"/>
          <w:szCs w:val="24"/>
          <w:lang w:eastAsia="it-IT"/>
        </w:rPr>
        <w:t>.</w:t>
      </w:r>
      <w:r w:rsidRPr="00AA69DD">
        <w:rPr>
          <w:rFonts w:ascii="Arial Narrow" w:hAnsi="Arial Narrow"/>
          <w:sz w:val="24"/>
          <w:szCs w:val="24"/>
          <w:lang w:eastAsia="it-IT"/>
        </w:rPr>
        <w:t xml:space="preserve"> </w:t>
      </w:r>
      <w:r w:rsidR="00D123ED" w:rsidRPr="00AA69DD">
        <w:rPr>
          <w:rFonts w:ascii="Arial Narrow" w:hAnsi="Arial Narrow"/>
          <w:sz w:val="24"/>
          <w:szCs w:val="24"/>
          <w:lang w:eastAsia="it-IT"/>
        </w:rPr>
        <w:t xml:space="preserve">Il responsabile della prevenzione della corruzione e della trasparenza </w:t>
      </w:r>
      <w:r w:rsidRPr="00AA69DD">
        <w:rPr>
          <w:rFonts w:ascii="Arial Narrow" w:hAnsi="Arial Narrow"/>
          <w:sz w:val="24"/>
          <w:szCs w:val="24"/>
          <w:lang w:eastAsia="it-IT"/>
        </w:rPr>
        <w:t>ne cura la gestione e l'istruttoria.</w:t>
      </w:r>
    </w:p>
    <w:bookmarkEnd w:id="1"/>
    <w:p w14:paraId="757A2AE1" w14:textId="77777777" w:rsidR="00116804" w:rsidRPr="00AA69DD" w:rsidRDefault="00116804" w:rsidP="00807C6A">
      <w:pPr>
        <w:autoSpaceDE w:val="0"/>
        <w:spacing w:after="0" w:line="240" w:lineRule="auto"/>
        <w:jc w:val="both"/>
        <w:rPr>
          <w:rFonts w:ascii="Arial Narrow" w:hAnsi="Arial Narrow"/>
          <w:color w:val="FF0000"/>
          <w:sz w:val="24"/>
          <w:szCs w:val="24"/>
          <w:lang w:eastAsia="it-IT"/>
        </w:rPr>
      </w:pPr>
    </w:p>
    <w:p w14:paraId="773D2480" w14:textId="77777777" w:rsidR="004C656D" w:rsidRPr="00AA69DD" w:rsidRDefault="006856E5">
      <w:pPr>
        <w:autoSpaceDE w:val="0"/>
        <w:spacing w:after="0" w:line="240" w:lineRule="auto"/>
        <w:jc w:val="center"/>
        <w:rPr>
          <w:rFonts w:ascii="Arial Narrow" w:hAnsi="Arial Narrow"/>
          <w:b/>
          <w:bCs/>
          <w:sz w:val="24"/>
          <w:szCs w:val="24"/>
          <w:lang w:eastAsia="it-IT"/>
        </w:rPr>
      </w:pPr>
      <w:r w:rsidRPr="00AA69DD">
        <w:rPr>
          <w:rFonts w:ascii="Arial Narrow" w:hAnsi="Arial Narrow"/>
          <w:b/>
          <w:bCs/>
          <w:sz w:val="24"/>
          <w:szCs w:val="24"/>
          <w:lang w:eastAsia="it-IT"/>
        </w:rPr>
        <w:t>Art. 9</w:t>
      </w:r>
    </w:p>
    <w:p w14:paraId="7FAE38A9" w14:textId="77777777" w:rsidR="004C656D" w:rsidRPr="00AA69DD" w:rsidRDefault="006856E5">
      <w:pPr>
        <w:autoSpaceDE w:val="0"/>
        <w:spacing w:after="0" w:line="240" w:lineRule="auto"/>
        <w:jc w:val="center"/>
        <w:rPr>
          <w:rFonts w:ascii="Arial Narrow" w:hAnsi="Arial Narrow"/>
          <w:b/>
          <w:bCs/>
          <w:sz w:val="24"/>
          <w:szCs w:val="24"/>
          <w:lang w:eastAsia="it-IT"/>
        </w:rPr>
      </w:pPr>
      <w:r w:rsidRPr="00AA69DD">
        <w:rPr>
          <w:rFonts w:ascii="Arial Narrow" w:hAnsi="Arial Narrow"/>
          <w:b/>
          <w:bCs/>
          <w:sz w:val="24"/>
          <w:szCs w:val="24"/>
          <w:lang w:eastAsia="it-IT"/>
        </w:rPr>
        <w:t>Trasparenza e tracciabilità</w:t>
      </w:r>
    </w:p>
    <w:p w14:paraId="59C09677" w14:textId="77777777" w:rsidR="004C656D" w:rsidRPr="00AA69DD" w:rsidRDefault="004C656D">
      <w:pPr>
        <w:autoSpaceDE w:val="0"/>
        <w:spacing w:after="0" w:line="240" w:lineRule="auto"/>
        <w:jc w:val="center"/>
        <w:rPr>
          <w:rFonts w:ascii="Arial Narrow" w:hAnsi="Arial Narrow"/>
          <w:b/>
          <w:bCs/>
          <w:sz w:val="24"/>
          <w:szCs w:val="24"/>
          <w:lang w:eastAsia="it-IT"/>
        </w:rPr>
      </w:pPr>
    </w:p>
    <w:p w14:paraId="4C5942CC"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1. Il dipendente assicura l’adempimento degli obblighi di trasparenza secondo le disposizioni normative vigenti e gli atti attuativi adottati dall’amministrazione e presta la massima collaborazione nell’elaborazione, reperimento e trasmissione dei dati sottoposti all’obbligo di pubblicazione sul sito istituzionale.</w:t>
      </w:r>
    </w:p>
    <w:p w14:paraId="176477B6"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2. La tracciabilità dei processi decisionali adottati dai dipendenti deve essere, in tutti i casi, garantita attraverso un adeguato supporto documentale, che consenta in ogni momento la replicabilità.</w:t>
      </w:r>
    </w:p>
    <w:p w14:paraId="04512E4E" w14:textId="77777777" w:rsidR="004C656D" w:rsidRPr="00AA69DD" w:rsidRDefault="004C656D">
      <w:pPr>
        <w:autoSpaceDE w:val="0"/>
        <w:spacing w:after="0" w:line="240" w:lineRule="auto"/>
        <w:jc w:val="both"/>
        <w:rPr>
          <w:rFonts w:ascii="Arial Narrow" w:hAnsi="Arial Narrow"/>
          <w:b/>
          <w:bCs/>
          <w:sz w:val="24"/>
          <w:szCs w:val="24"/>
          <w:lang w:eastAsia="it-IT"/>
        </w:rPr>
      </w:pPr>
    </w:p>
    <w:p w14:paraId="396A07C1" w14:textId="77777777" w:rsidR="004C656D" w:rsidRPr="00AA69DD" w:rsidRDefault="006856E5">
      <w:pPr>
        <w:autoSpaceDE w:val="0"/>
        <w:spacing w:after="0" w:line="240" w:lineRule="auto"/>
        <w:jc w:val="center"/>
        <w:rPr>
          <w:rFonts w:ascii="Arial Narrow" w:hAnsi="Arial Narrow"/>
          <w:b/>
          <w:bCs/>
          <w:sz w:val="24"/>
          <w:szCs w:val="24"/>
          <w:lang w:eastAsia="it-IT"/>
        </w:rPr>
      </w:pPr>
      <w:r w:rsidRPr="00AA69DD">
        <w:rPr>
          <w:rFonts w:ascii="Arial Narrow" w:hAnsi="Arial Narrow"/>
          <w:b/>
          <w:bCs/>
          <w:sz w:val="24"/>
          <w:szCs w:val="24"/>
          <w:lang w:eastAsia="it-IT"/>
        </w:rPr>
        <w:t>Art. 10</w:t>
      </w:r>
    </w:p>
    <w:p w14:paraId="33B85167" w14:textId="77777777" w:rsidR="004C656D" w:rsidRPr="00AA69DD" w:rsidRDefault="006856E5">
      <w:pPr>
        <w:autoSpaceDE w:val="0"/>
        <w:spacing w:after="0" w:line="240" w:lineRule="auto"/>
        <w:jc w:val="center"/>
        <w:rPr>
          <w:rFonts w:ascii="Arial Narrow" w:hAnsi="Arial Narrow"/>
          <w:b/>
          <w:bCs/>
          <w:sz w:val="24"/>
          <w:szCs w:val="24"/>
          <w:lang w:eastAsia="it-IT"/>
        </w:rPr>
      </w:pPr>
      <w:r w:rsidRPr="00AA69DD">
        <w:rPr>
          <w:rFonts w:ascii="Arial Narrow" w:hAnsi="Arial Narrow"/>
          <w:b/>
          <w:bCs/>
          <w:sz w:val="24"/>
          <w:szCs w:val="24"/>
          <w:lang w:eastAsia="it-IT"/>
        </w:rPr>
        <w:t>Comportamento nella vita sociale</w:t>
      </w:r>
    </w:p>
    <w:p w14:paraId="4117B189" w14:textId="77777777" w:rsidR="004C656D" w:rsidRPr="00AA69DD" w:rsidRDefault="004C656D">
      <w:pPr>
        <w:autoSpaceDE w:val="0"/>
        <w:spacing w:after="0" w:line="240" w:lineRule="auto"/>
        <w:jc w:val="both"/>
        <w:rPr>
          <w:rFonts w:ascii="Arial Narrow" w:hAnsi="Arial Narrow"/>
          <w:sz w:val="24"/>
          <w:szCs w:val="24"/>
          <w:lang w:eastAsia="it-IT"/>
        </w:rPr>
      </w:pPr>
    </w:p>
    <w:p w14:paraId="4502BBCC"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lastRenderedPageBreak/>
        <w:t>1. Il dipendente non sfrutta la posizione che ricopre nell’amministrazione per ottenere utilità che non gli spettino. Nei rapporti privati, comprese le relazioni extra lavorative con dipendenti pubblici nell'esercizio delle loro funzioni, non sfrutta né menziona né fa altrimenti intendere, di propria iniziativa, tale posizione, e non assume nessun altro comportamento che possa nuocere all'immagine dell’amministrazione.</w:t>
      </w:r>
    </w:p>
    <w:p w14:paraId="22A59E1E" w14:textId="5C99E923" w:rsidR="004C656D" w:rsidRPr="00AA69DD" w:rsidRDefault="004C656D">
      <w:pPr>
        <w:autoSpaceDE w:val="0"/>
        <w:spacing w:after="0" w:line="240" w:lineRule="auto"/>
        <w:jc w:val="both"/>
        <w:rPr>
          <w:rFonts w:ascii="Arial Narrow" w:hAnsi="Arial Narrow"/>
          <w:b/>
          <w:bCs/>
          <w:sz w:val="24"/>
          <w:szCs w:val="24"/>
          <w:lang w:eastAsia="it-IT"/>
        </w:rPr>
      </w:pPr>
    </w:p>
    <w:p w14:paraId="4C522530" w14:textId="6862557B" w:rsidR="001B164D" w:rsidRPr="00AA69DD" w:rsidRDefault="001B164D" w:rsidP="001B164D">
      <w:pPr>
        <w:autoSpaceDE w:val="0"/>
        <w:spacing w:after="0" w:line="240" w:lineRule="auto"/>
        <w:jc w:val="center"/>
        <w:rPr>
          <w:rFonts w:ascii="Arial Narrow" w:hAnsi="Arial Narrow"/>
          <w:b/>
          <w:bCs/>
          <w:sz w:val="24"/>
          <w:szCs w:val="24"/>
          <w:lang w:eastAsia="it-IT"/>
        </w:rPr>
      </w:pPr>
      <w:r w:rsidRPr="00AA69DD">
        <w:rPr>
          <w:rFonts w:ascii="Arial Narrow" w:hAnsi="Arial Narrow"/>
          <w:b/>
          <w:bCs/>
          <w:sz w:val="24"/>
          <w:szCs w:val="24"/>
          <w:lang w:eastAsia="it-IT"/>
        </w:rPr>
        <w:t>Art. 1</w:t>
      </w:r>
      <w:r w:rsidR="00BD2338" w:rsidRPr="00AA69DD">
        <w:rPr>
          <w:rFonts w:ascii="Arial Narrow" w:hAnsi="Arial Narrow"/>
          <w:b/>
          <w:bCs/>
          <w:sz w:val="24"/>
          <w:szCs w:val="24"/>
          <w:lang w:eastAsia="it-IT"/>
        </w:rPr>
        <w:t>1</w:t>
      </w:r>
    </w:p>
    <w:p w14:paraId="06698738" w14:textId="77777777" w:rsidR="001B164D" w:rsidRPr="00AA69DD" w:rsidRDefault="001B164D" w:rsidP="001B164D">
      <w:pPr>
        <w:autoSpaceDE w:val="0"/>
        <w:spacing w:after="0" w:line="240" w:lineRule="auto"/>
        <w:jc w:val="center"/>
        <w:rPr>
          <w:rFonts w:ascii="Arial Narrow" w:hAnsi="Arial Narrow"/>
          <w:b/>
          <w:bCs/>
          <w:sz w:val="24"/>
          <w:szCs w:val="24"/>
          <w:lang w:eastAsia="it-IT"/>
        </w:rPr>
      </w:pPr>
      <w:r w:rsidRPr="00AA69DD">
        <w:rPr>
          <w:rFonts w:ascii="Arial Narrow" w:hAnsi="Arial Narrow"/>
          <w:b/>
          <w:bCs/>
          <w:sz w:val="24"/>
          <w:szCs w:val="24"/>
          <w:lang w:eastAsia="it-IT"/>
        </w:rPr>
        <w:t>Utilizzo delle tecnologie informatiche, dei mezzi di informazione e social media</w:t>
      </w:r>
    </w:p>
    <w:p w14:paraId="19752E96" w14:textId="77777777" w:rsidR="001B164D" w:rsidRPr="00AA69DD" w:rsidRDefault="001B164D" w:rsidP="001B164D">
      <w:pPr>
        <w:autoSpaceDE w:val="0"/>
        <w:spacing w:after="0" w:line="240" w:lineRule="auto"/>
        <w:jc w:val="both"/>
        <w:rPr>
          <w:rFonts w:ascii="Arial Narrow" w:hAnsi="Arial Narrow"/>
          <w:sz w:val="24"/>
          <w:szCs w:val="24"/>
          <w:lang w:eastAsia="it-IT"/>
        </w:rPr>
      </w:pPr>
    </w:p>
    <w:p w14:paraId="3F88EFA8" w14:textId="28CABD15" w:rsidR="001B164D" w:rsidRPr="00AA69DD" w:rsidRDefault="001B164D" w:rsidP="001B164D">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1. Il dipendente utilizza le risorse, i sistemi e le tecnologie informatiche messe a disposizione dall’amministrazione nel rispetto delle prescrizioni impartite</w:t>
      </w:r>
      <w:r w:rsidR="00716442" w:rsidRPr="00AA69DD">
        <w:rPr>
          <w:rFonts w:ascii="Arial Narrow" w:hAnsi="Arial Narrow"/>
          <w:sz w:val="24"/>
          <w:szCs w:val="24"/>
          <w:lang w:eastAsia="it-IT"/>
        </w:rPr>
        <w:t>, con particolare riferimento alle norme poste a garanzia della sicurezza dei sistemi informatici</w:t>
      </w:r>
      <w:r w:rsidR="005B1BAD" w:rsidRPr="00AA69DD">
        <w:rPr>
          <w:rFonts w:ascii="Arial Narrow" w:hAnsi="Arial Narrow"/>
          <w:sz w:val="24"/>
          <w:szCs w:val="24"/>
          <w:lang w:eastAsia="it-IT"/>
        </w:rPr>
        <w:t xml:space="preserve"> e della tutela dei dati personali</w:t>
      </w:r>
      <w:r w:rsidR="00DB3D38" w:rsidRPr="00AA69DD">
        <w:rPr>
          <w:rFonts w:ascii="Arial Narrow" w:hAnsi="Arial Narrow"/>
          <w:sz w:val="24"/>
          <w:szCs w:val="24"/>
          <w:lang w:eastAsia="it-IT"/>
        </w:rPr>
        <w:t>.</w:t>
      </w:r>
    </w:p>
    <w:p w14:paraId="1FFC0C75" w14:textId="23E3A8E0" w:rsidR="00CF157C" w:rsidRPr="00AA69DD" w:rsidRDefault="001B164D" w:rsidP="001B164D">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 xml:space="preserve">2. </w:t>
      </w:r>
      <w:r w:rsidR="00CF157C" w:rsidRPr="00AA69DD">
        <w:rPr>
          <w:rFonts w:ascii="Arial Narrow" w:hAnsi="Arial Narrow"/>
          <w:sz w:val="24"/>
          <w:szCs w:val="24"/>
          <w:lang w:eastAsia="it-IT"/>
        </w:rPr>
        <w:t>Nei rapporti con i mezzi di informazione,</w:t>
      </w:r>
      <w:r w:rsidR="005B1BAD" w:rsidRPr="00AA69DD">
        <w:rPr>
          <w:rFonts w:ascii="Arial Narrow" w:hAnsi="Arial Narrow"/>
          <w:sz w:val="24"/>
          <w:szCs w:val="24"/>
          <w:lang w:eastAsia="it-IT"/>
        </w:rPr>
        <w:t xml:space="preserve"> anche in via occasionale e informale,</w:t>
      </w:r>
      <w:r w:rsidR="00CF157C" w:rsidRPr="00AA69DD">
        <w:rPr>
          <w:rFonts w:ascii="Arial Narrow" w:hAnsi="Arial Narrow"/>
          <w:sz w:val="24"/>
          <w:szCs w:val="24"/>
          <w:lang w:eastAsia="it-IT"/>
        </w:rPr>
        <w:t xml:space="preserve"> il dipendente non </w:t>
      </w:r>
      <w:r w:rsidR="002069DE" w:rsidRPr="00AA69DD">
        <w:rPr>
          <w:rFonts w:ascii="Arial Narrow" w:hAnsi="Arial Narrow"/>
          <w:sz w:val="24"/>
          <w:szCs w:val="24"/>
          <w:lang w:eastAsia="it-IT"/>
        </w:rPr>
        <w:t>menziona</w:t>
      </w:r>
      <w:r w:rsidR="00CF157C" w:rsidRPr="00AA69DD">
        <w:rPr>
          <w:rFonts w:ascii="Arial Narrow" w:hAnsi="Arial Narrow"/>
          <w:sz w:val="24"/>
          <w:szCs w:val="24"/>
          <w:lang w:eastAsia="it-IT"/>
        </w:rPr>
        <w:t xml:space="preserve"> l’amministrazione di appartenenza</w:t>
      </w:r>
      <w:r w:rsidR="002069DE" w:rsidRPr="00AA69DD">
        <w:rPr>
          <w:rFonts w:ascii="Arial Narrow" w:hAnsi="Arial Narrow"/>
          <w:sz w:val="24"/>
          <w:szCs w:val="24"/>
          <w:lang w:eastAsia="it-IT"/>
        </w:rPr>
        <w:t>,</w:t>
      </w:r>
      <w:r w:rsidR="00CF157C" w:rsidRPr="00AA69DD">
        <w:rPr>
          <w:rFonts w:ascii="Arial Narrow" w:hAnsi="Arial Narrow"/>
          <w:sz w:val="24"/>
          <w:szCs w:val="24"/>
          <w:lang w:eastAsia="it-IT"/>
        </w:rPr>
        <w:t xml:space="preserve"> se non espressamente </w:t>
      </w:r>
      <w:r w:rsidR="005B1BAD" w:rsidRPr="00AA69DD">
        <w:rPr>
          <w:rFonts w:ascii="Arial Narrow" w:hAnsi="Arial Narrow"/>
          <w:sz w:val="24"/>
          <w:szCs w:val="24"/>
          <w:lang w:eastAsia="it-IT"/>
        </w:rPr>
        <w:t>autorizzato</w:t>
      </w:r>
      <w:r w:rsidR="00CF157C" w:rsidRPr="00AA69DD">
        <w:rPr>
          <w:rFonts w:ascii="Arial Narrow" w:hAnsi="Arial Narrow"/>
          <w:sz w:val="24"/>
          <w:szCs w:val="24"/>
          <w:lang w:eastAsia="it-IT"/>
        </w:rPr>
        <w:t>.</w:t>
      </w:r>
    </w:p>
    <w:p w14:paraId="035EDE98" w14:textId="29ACE79A" w:rsidR="001B164D" w:rsidRPr="00AA69DD" w:rsidRDefault="00CF157C" w:rsidP="001B164D">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3. Il dipendente</w:t>
      </w:r>
      <w:r w:rsidR="001B164D" w:rsidRPr="00AA69DD">
        <w:rPr>
          <w:rFonts w:ascii="Arial Narrow" w:hAnsi="Arial Narrow"/>
          <w:sz w:val="24"/>
          <w:szCs w:val="24"/>
          <w:lang w:eastAsia="it-IT"/>
        </w:rPr>
        <w:t xml:space="preserve"> incaricato, anche in via non esclusiva o stabile, di intrattenere rapporti con i mezzi di </w:t>
      </w:r>
      <w:r w:rsidR="00097B36" w:rsidRPr="00AA69DD">
        <w:rPr>
          <w:rFonts w:ascii="Arial Narrow" w:hAnsi="Arial Narrow"/>
          <w:sz w:val="24"/>
          <w:szCs w:val="24"/>
          <w:lang w:eastAsia="it-IT"/>
        </w:rPr>
        <w:t xml:space="preserve">informazione </w:t>
      </w:r>
      <w:r w:rsidR="001B164D" w:rsidRPr="00AA69DD">
        <w:rPr>
          <w:rFonts w:ascii="Arial Narrow" w:hAnsi="Arial Narrow"/>
          <w:sz w:val="24"/>
          <w:szCs w:val="24"/>
          <w:lang w:eastAsia="it-IT"/>
        </w:rPr>
        <w:t xml:space="preserve">spendendo il nome dell’amministrazione, deve informare </w:t>
      </w:r>
      <w:r w:rsidR="00097B36" w:rsidRPr="00AA69DD">
        <w:rPr>
          <w:rFonts w:ascii="Arial Narrow" w:hAnsi="Arial Narrow"/>
          <w:sz w:val="24"/>
          <w:szCs w:val="24"/>
          <w:lang w:eastAsia="it-IT"/>
        </w:rPr>
        <w:t xml:space="preserve">la sua condotta </w:t>
      </w:r>
      <w:r w:rsidR="001B164D" w:rsidRPr="00AA69DD">
        <w:rPr>
          <w:rFonts w:ascii="Arial Narrow" w:hAnsi="Arial Narrow"/>
          <w:sz w:val="24"/>
          <w:szCs w:val="24"/>
          <w:lang w:eastAsia="it-IT"/>
        </w:rPr>
        <w:t>ai doveri di verità, correttezza</w:t>
      </w:r>
      <w:r w:rsidRPr="00AA69DD">
        <w:rPr>
          <w:rFonts w:ascii="Arial Narrow" w:hAnsi="Arial Narrow"/>
          <w:sz w:val="24"/>
          <w:szCs w:val="24"/>
          <w:lang w:eastAsia="it-IT"/>
        </w:rPr>
        <w:t xml:space="preserve"> e</w:t>
      </w:r>
      <w:r w:rsidR="001B164D" w:rsidRPr="00AA69DD">
        <w:rPr>
          <w:rFonts w:ascii="Arial Narrow" w:hAnsi="Arial Narrow"/>
          <w:sz w:val="24"/>
          <w:szCs w:val="24"/>
          <w:lang w:eastAsia="it-IT"/>
        </w:rPr>
        <w:t xml:space="preserve"> trasparenza; deve utilizzare un linguaggio </w:t>
      </w:r>
      <w:r w:rsidR="00097B36" w:rsidRPr="00AA69DD">
        <w:rPr>
          <w:rFonts w:ascii="Arial Narrow" w:hAnsi="Arial Narrow"/>
          <w:sz w:val="24"/>
          <w:szCs w:val="24"/>
          <w:lang w:eastAsia="it-IT"/>
        </w:rPr>
        <w:t xml:space="preserve">adeguato, </w:t>
      </w:r>
      <w:r w:rsidR="001B164D" w:rsidRPr="00AA69DD">
        <w:rPr>
          <w:rFonts w:ascii="Arial Narrow" w:hAnsi="Arial Narrow"/>
          <w:sz w:val="24"/>
          <w:szCs w:val="24"/>
          <w:lang w:eastAsia="it-IT"/>
        </w:rPr>
        <w:t>contenuto, non volgare né offensivo</w:t>
      </w:r>
      <w:r w:rsidR="008A43DE" w:rsidRPr="00AA69DD">
        <w:rPr>
          <w:rFonts w:ascii="Arial Narrow" w:hAnsi="Arial Narrow"/>
          <w:sz w:val="24"/>
          <w:szCs w:val="24"/>
          <w:lang w:eastAsia="it-IT"/>
        </w:rPr>
        <w:t xml:space="preserve"> e tutelare in ogni occasione l’immagine dell’amministrazione.</w:t>
      </w:r>
    </w:p>
    <w:p w14:paraId="4DEC6A4D" w14:textId="693DC3E1" w:rsidR="00716442" w:rsidRPr="00AA69DD" w:rsidRDefault="00DB3D38" w:rsidP="001B164D">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4</w:t>
      </w:r>
      <w:r w:rsidR="00716442" w:rsidRPr="00AA69DD">
        <w:rPr>
          <w:rFonts w:ascii="Arial Narrow" w:hAnsi="Arial Narrow"/>
          <w:sz w:val="24"/>
          <w:szCs w:val="24"/>
          <w:lang w:eastAsia="it-IT"/>
        </w:rPr>
        <w:t xml:space="preserve">. Il dipendente </w:t>
      </w:r>
      <w:r w:rsidR="00CF157C" w:rsidRPr="00AA69DD">
        <w:rPr>
          <w:rFonts w:ascii="Arial Narrow" w:hAnsi="Arial Narrow"/>
          <w:sz w:val="24"/>
          <w:szCs w:val="24"/>
          <w:lang w:eastAsia="it-IT"/>
        </w:rPr>
        <w:t>incaricato, anche in via non esclusiva o stabile, di gestire i profili dell’amministrazione</w:t>
      </w:r>
      <w:r w:rsidR="00B62CD9" w:rsidRPr="00AA69DD">
        <w:rPr>
          <w:rFonts w:ascii="Arial Narrow" w:hAnsi="Arial Narrow"/>
          <w:sz w:val="24"/>
          <w:szCs w:val="24"/>
          <w:lang w:eastAsia="it-IT"/>
        </w:rPr>
        <w:t xml:space="preserve"> su piattaforme di social media</w:t>
      </w:r>
      <w:r w:rsidR="00CF157C" w:rsidRPr="00AA69DD">
        <w:rPr>
          <w:rFonts w:ascii="Arial Narrow" w:hAnsi="Arial Narrow"/>
          <w:sz w:val="24"/>
          <w:szCs w:val="24"/>
          <w:lang w:eastAsia="it-IT"/>
        </w:rPr>
        <w:t xml:space="preserve">, </w:t>
      </w:r>
      <w:r w:rsidRPr="00AA69DD">
        <w:rPr>
          <w:rFonts w:ascii="Arial Narrow" w:hAnsi="Arial Narrow"/>
          <w:sz w:val="24"/>
          <w:szCs w:val="24"/>
          <w:lang w:eastAsia="it-IT"/>
        </w:rPr>
        <w:t>usa sempre un linguaggio adeguato, contenuto</w:t>
      </w:r>
      <w:r w:rsidR="00097B36" w:rsidRPr="00AA69DD">
        <w:rPr>
          <w:rFonts w:ascii="Arial Narrow" w:hAnsi="Arial Narrow"/>
          <w:sz w:val="24"/>
          <w:szCs w:val="24"/>
          <w:lang w:eastAsia="it-IT"/>
        </w:rPr>
        <w:t xml:space="preserve">, non volgare né </w:t>
      </w:r>
      <w:r w:rsidRPr="00AA69DD">
        <w:rPr>
          <w:rFonts w:ascii="Arial Narrow" w:hAnsi="Arial Narrow"/>
          <w:sz w:val="24"/>
          <w:szCs w:val="24"/>
          <w:lang w:eastAsia="it-IT"/>
        </w:rPr>
        <w:t>offensivo, sia nelle comunicazioni visibili al pubblico che nelle comunicazioni private o riservate. Si astiene dal postare, condividere</w:t>
      </w:r>
      <w:r w:rsidR="00B62CD9" w:rsidRPr="00AA69DD">
        <w:rPr>
          <w:rFonts w:ascii="Arial Narrow" w:hAnsi="Arial Narrow"/>
          <w:sz w:val="24"/>
          <w:szCs w:val="24"/>
          <w:lang w:eastAsia="it-IT"/>
        </w:rPr>
        <w:t>, commentare</w:t>
      </w:r>
      <w:r w:rsidRPr="00AA69DD">
        <w:rPr>
          <w:rFonts w:ascii="Arial Narrow" w:hAnsi="Arial Narrow"/>
          <w:sz w:val="24"/>
          <w:szCs w:val="24"/>
          <w:lang w:eastAsia="it-IT"/>
        </w:rPr>
        <w:t xml:space="preserve"> o approvare contenuti </w:t>
      </w:r>
      <w:r w:rsidR="005B1BAD" w:rsidRPr="00AA69DD">
        <w:rPr>
          <w:rFonts w:ascii="Arial Narrow" w:hAnsi="Arial Narrow"/>
          <w:sz w:val="24"/>
          <w:szCs w:val="24"/>
          <w:lang w:eastAsia="it-IT"/>
        </w:rPr>
        <w:t xml:space="preserve">volgari, </w:t>
      </w:r>
      <w:r w:rsidRPr="00AA69DD">
        <w:rPr>
          <w:rFonts w:ascii="Arial Narrow" w:hAnsi="Arial Narrow"/>
          <w:sz w:val="24"/>
          <w:szCs w:val="24"/>
          <w:lang w:eastAsia="it-IT"/>
        </w:rPr>
        <w:t xml:space="preserve">offensivi, </w:t>
      </w:r>
      <w:r w:rsidR="00B62CD9" w:rsidRPr="00AA69DD">
        <w:rPr>
          <w:rFonts w:ascii="Arial Narrow" w:hAnsi="Arial Narrow"/>
          <w:sz w:val="24"/>
          <w:szCs w:val="24"/>
          <w:lang w:eastAsia="it-IT"/>
        </w:rPr>
        <w:t>discriminatori</w:t>
      </w:r>
      <w:r w:rsidR="005B1BAD" w:rsidRPr="00AA69DD">
        <w:rPr>
          <w:rFonts w:ascii="Arial Narrow" w:hAnsi="Arial Narrow"/>
          <w:sz w:val="24"/>
          <w:szCs w:val="24"/>
          <w:lang w:eastAsia="it-IT"/>
        </w:rPr>
        <w:t xml:space="preserve"> o</w:t>
      </w:r>
      <w:r w:rsidR="00B62CD9" w:rsidRPr="00AA69DD">
        <w:rPr>
          <w:rFonts w:ascii="Arial Narrow" w:hAnsi="Arial Narrow"/>
          <w:sz w:val="24"/>
          <w:szCs w:val="24"/>
          <w:lang w:eastAsia="it-IT"/>
        </w:rPr>
        <w:t xml:space="preserve"> </w:t>
      </w:r>
      <w:r w:rsidRPr="00AA69DD">
        <w:rPr>
          <w:rFonts w:ascii="Arial Narrow" w:hAnsi="Arial Narrow"/>
          <w:sz w:val="24"/>
          <w:szCs w:val="24"/>
          <w:lang w:eastAsia="it-IT"/>
        </w:rPr>
        <w:t>lesivi della dignità umana</w:t>
      </w:r>
      <w:r w:rsidR="00B62CD9" w:rsidRPr="00AA69DD">
        <w:rPr>
          <w:rFonts w:ascii="Arial Narrow" w:hAnsi="Arial Narrow"/>
          <w:sz w:val="24"/>
          <w:szCs w:val="24"/>
          <w:lang w:eastAsia="it-IT"/>
        </w:rPr>
        <w:t>. Nella realizzazione di comunicazioni visibili al pubblico, si attiene alla normativa in materia di tutela della proprietà intellettuale e indica sempre, in modo esplicito, la provenienza dei contenuti testuali o multimediali utilizzati</w:t>
      </w:r>
      <w:r w:rsidR="005B1BAD" w:rsidRPr="00AA69DD">
        <w:rPr>
          <w:rFonts w:ascii="Arial Narrow" w:hAnsi="Arial Narrow"/>
          <w:sz w:val="24"/>
          <w:szCs w:val="24"/>
          <w:lang w:eastAsia="it-IT"/>
        </w:rPr>
        <w:t>, nonché</w:t>
      </w:r>
      <w:r w:rsidR="00B62CD9" w:rsidRPr="00AA69DD">
        <w:rPr>
          <w:rFonts w:ascii="Arial Narrow" w:hAnsi="Arial Narrow"/>
          <w:sz w:val="24"/>
          <w:szCs w:val="24"/>
          <w:lang w:eastAsia="it-IT"/>
        </w:rPr>
        <w:t xml:space="preserve"> tutti i soggetti titolari di diritti </w:t>
      </w:r>
      <w:r w:rsidR="003B21D0" w:rsidRPr="00AA69DD">
        <w:rPr>
          <w:rFonts w:ascii="Arial Narrow" w:hAnsi="Arial Narrow"/>
          <w:sz w:val="24"/>
          <w:szCs w:val="24"/>
          <w:lang w:eastAsia="it-IT"/>
        </w:rPr>
        <w:t xml:space="preserve">patrimoniali o morali </w:t>
      </w:r>
      <w:r w:rsidR="00B62CD9" w:rsidRPr="00AA69DD">
        <w:rPr>
          <w:rFonts w:ascii="Arial Narrow" w:hAnsi="Arial Narrow"/>
          <w:sz w:val="24"/>
          <w:szCs w:val="24"/>
          <w:lang w:eastAsia="it-IT"/>
        </w:rPr>
        <w:t>sugli stessi</w:t>
      </w:r>
      <w:r w:rsidR="00004C7A" w:rsidRPr="00AA69DD">
        <w:rPr>
          <w:rFonts w:ascii="Arial Narrow" w:hAnsi="Arial Narrow"/>
          <w:sz w:val="24"/>
          <w:szCs w:val="24"/>
          <w:lang w:eastAsia="it-IT"/>
        </w:rPr>
        <w:t>; tutela, inoltre, la riservatezza dei dati personali.</w:t>
      </w:r>
    </w:p>
    <w:p w14:paraId="1791D9BB" w14:textId="0AFA9520" w:rsidR="001B164D" w:rsidRPr="00AA69DD" w:rsidRDefault="003B21D0">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5. Il dipendente, nell’utilizzo dei social media, evita in qualunque modo di ingenerare confusione tra il proprio profilo privato e i profili ufficiali dell’amministrazione. In particolare</w:t>
      </w:r>
      <w:r w:rsidR="00A94B23" w:rsidRPr="00AA69DD">
        <w:rPr>
          <w:rFonts w:ascii="Arial Narrow" w:hAnsi="Arial Narrow"/>
          <w:sz w:val="24"/>
          <w:szCs w:val="24"/>
          <w:lang w:eastAsia="it-IT"/>
        </w:rPr>
        <w:t>,</w:t>
      </w:r>
      <w:r w:rsidRPr="00AA69DD">
        <w:rPr>
          <w:rFonts w:ascii="Arial Narrow" w:hAnsi="Arial Narrow"/>
          <w:sz w:val="24"/>
          <w:szCs w:val="24"/>
          <w:lang w:eastAsia="it-IT"/>
        </w:rPr>
        <w:t xml:space="preserve"> non utilizza come immagine del profilo o di intestazione i simboli o gli emblemi anche non ufficiali dell’amministrazione</w:t>
      </w:r>
      <w:r w:rsidR="00A94B23" w:rsidRPr="00AA69DD">
        <w:rPr>
          <w:rFonts w:ascii="Arial Narrow" w:hAnsi="Arial Narrow"/>
          <w:sz w:val="24"/>
          <w:szCs w:val="24"/>
          <w:lang w:eastAsia="it-IT"/>
        </w:rPr>
        <w:t>.</w:t>
      </w:r>
    </w:p>
    <w:p w14:paraId="4A37ABCA" w14:textId="6079355A" w:rsidR="00A94B23" w:rsidRPr="00AA69DD" w:rsidRDefault="00A94B23">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 xml:space="preserve">6. Nel caso in cui il dipendente, nei propri profili privati, menzioni la sua appartenenza all’amministrazione, deve attenersi in ogni sua </w:t>
      </w:r>
      <w:r w:rsidR="0004699A" w:rsidRPr="00AA69DD">
        <w:rPr>
          <w:rFonts w:ascii="Arial Narrow" w:hAnsi="Arial Narrow"/>
          <w:sz w:val="24"/>
          <w:szCs w:val="24"/>
          <w:lang w:eastAsia="it-IT"/>
        </w:rPr>
        <w:t>comunicazione a un linguaggio adeguato, contenuto, non volgare né offensivo; deve astenersi dal postare, condividere, commentare o approvare contenuti volgari, offensivi, discriminatori</w:t>
      </w:r>
      <w:r w:rsidR="0030422A" w:rsidRPr="00AA69DD">
        <w:rPr>
          <w:rFonts w:ascii="Arial Narrow" w:hAnsi="Arial Narrow"/>
          <w:sz w:val="24"/>
          <w:szCs w:val="24"/>
          <w:lang w:eastAsia="it-IT"/>
        </w:rPr>
        <w:t>,</w:t>
      </w:r>
      <w:r w:rsidR="0004699A" w:rsidRPr="00AA69DD">
        <w:rPr>
          <w:rFonts w:ascii="Arial Narrow" w:hAnsi="Arial Narrow"/>
          <w:sz w:val="24"/>
          <w:szCs w:val="24"/>
          <w:lang w:eastAsia="it-IT"/>
        </w:rPr>
        <w:t xml:space="preserve"> lesivi della dignità umana e </w:t>
      </w:r>
      <w:r w:rsidR="0030422A" w:rsidRPr="00AA69DD">
        <w:rPr>
          <w:rFonts w:ascii="Arial Narrow" w:hAnsi="Arial Narrow"/>
          <w:sz w:val="24"/>
          <w:szCs w:val="24"/>
          <w:lang w:eastAsia="it-IT"/>
        </w:rPr>
        <w:t>dell’immagine dell’amministrazione.</w:t>
      </w:r>
    </w:p>
    <w:p w14:paraId="0D8E5AD6" w14:textId="77777777" w:rsidR="003B21D0" w:rsidRPr="00AA69DD" w:rsidRDefault="003B21D0">
      <w:pPr>
        <w:autoSpaceDE w:val="0"/>
        <w:spacing w:after="0" w:line="240" w:lineRule="auto"/>
        <w:jc w:val="center"/>
        <w:rPr>
          <w:rFonts w:ascii="Arial Narrow" w:hAnsi="Arial Narrow"/>
          <w:b/>
          <w:bCs/>
          <w:sz w:val="24"/>
          <w:szCs w:val="24"/>
          <w:lang w:eastAsia="it-IT"/>
        </w:rPr>
      </w:pPr>
    </w:p>
    <w:p w14:paraId="46AFA855" w14:textId="47FCAA7B" w:rsidR="004C656D" w:rsidRPr="00AA69DD" w:rsidRDefault="006856E5">
      <w:pPr>
        <w:autoSpaceDE w:val="0"/>
        <w:spacing w:after="0" w:line="240" w:lineRule="auto"/>
        <w:jc w:val="center"/>
        <w:rPr>
          <w:rFonts w:ascii="Arial Narrow" w:hAnsi="Arial Narrow"/>
          <w:b/>
          <w:bCs/>
          <w:sz w:val="24"/>
          <w:szCs w:val="24"/>
          <w:lang w:eastAsia="it-IT"/>
        </w:rPr>
      </w:pPr>
      <w:r w:rsidRPr="00AA69DD">
        <w:rPr>
          <w:rFonts w:ascii="Arial Narrow" w:hAnsi="Arial Narrow"/>
          <w:b/>
          <w:bCs/>
          <w:sz w:val="24"/>
          <w:szCs w:val="24"/>
          <w:lang w:eastAsia="it-IT"/>
        </w:rPr>
        <w:t>Art. 1</w:t>
      </w:r>
      <w:r w:rsidR="008C047D" w:rsidRPr="00AA69DD">
        <w:rPr>
          <w:rFonts w:ascii="Arial Narrow" w:hAnsi="Arial Narrow"/>
          <w:b/>
          <w:bCs/>
          <w:sz w:val="24"/>
          <w:szCs w:val="24"/>
          <w:lang w:eastAsia="it-IT"/>
        </w:rPr>
        <w:t>2</w:t>
      </w:r>
    </w:p>
    <w:p w14:paraId="5BD9B100" w14:textId="77777777" w:rsidR="004C656D" w:rsidRPr="00AA69DD" w:rsidRDefault="006856E5">
      <w:pPr>
        <w:autoSpaceDE w:val="0"/>
        <w:spacing w:after="0" w:line="240" w:lineRule="auto"/>
        <w:jc w:val="center"/>
        <w:rPr>
          <w:rFonts w:ascii="Arial Narrow" w:hAnsi="Arial Narrow"/>
          <w:b/>
          <w:bCs/>
          <w:sz w:val="24"/>
          <w:szCs w:val="24"/>
          <w:lang w:eastAsia="it-IT"/>
        </w:rPr>
      </w:pPr>
      <w:r w:rsidRPr="00AA69DD">
        <w:rPr>
          <w:rFonts w:ascii="Arial Narrow" w:hAnsi="Arial Narrow"/>
          <w:b/>
          <w:bCs/>
          <w:sz w:val="24"/>
          <w:szCs w:val="24"/>
          <w:lang w:eastAsia="it-IT"/>
        </w:rPr>
        <w:t>Comportamento in servizio</w:t>
      </w:r>
    </w:p>
    <w:p w14:paraId="49682AF6" w14:textId="77777777" w:rsidR="004C656D" w:rsidRPr="00AA69DD" w:rsidRDefault="004C656D">
      <w:pPr>
        <w:autoSpaceDE w:val="0"/>
        <w:spacing w:after="0" w:line="240" w:lineRule="auto"/>
        <w:jc w:val="center"/>
        <w:rPr>
          <w:rFonts w:ascii="Arial Narrow" w:hAnsi="Arial Narrow"/>
          <w:b/>
          <w:bCs/>
          <w:sz w:val="24"/>
          <w:szCs w:val="24"/>
          <w:lang w:eastAsia="it-IT"/>
        </w:rPr>
      </w:pPr>
    </w:p>
    <w:p w14:paraId="3C44F0AA"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1. Fermo restando il rispetto dei termini del procedimento amministrativo, il dipendente, salvo giustificato motivo, non ritarda né affida ad altri dipendenti il compimento di attività o l'adozione di decisioni di propria spettanza.</w:t>
      </w:r>
    </w:p>
    <w:p w14:paraId="3BD186AB" w14:textId="57F4D544"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2. Nel rispetto delle previsioni contrattuali, il dipendente limita le assenze dal luogo di lavoro a quelle strettamente necessarie e utilizza i permessi di astensione dal lavoro, comunque denominati, nel rispetto delle condizioni e delle finalità previste dalla legge, dai regolamenti e dai contratti collettivi. Il responsabile dell’ufficio controlla che l’uso dei permessi di astensione avvenga effettivamente per le ragioni e nei limiti previsti dalla legge e dai contratti collettivi ed evidenzia eventuali deviazioni nonché vigila sulla corretta timbratura delle presenze da parte dei dipendenti assegnati alla sua responsabilità. Egli segnala tempestivamente alla struttura competente in materia disciplinare le pratiche scorrette.</w:t>
      </w:r>
    </w:p>
    <w:p w14:paraId="702830F3"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lastRenderedPageBreak/>
        <w:t>3. Salvo le deroghe previste dall’amministrazione, il dipendente non utilizza a fini privati i servizi telematici e telefonici nonché il materiale o le attrezzature di cui dispone per ragioni di ufficio. Il dipendente che dispone di mezzi di trasporto dell’amministrazione se ne serve esclusivamente per lo svolgimento dei suoi compiti d'ufficio e non vi trasporta abitualmente persone estranee all’amministrazione.</w:t>
      </w:r>
    </w:p>
    <w:p w14:paraId="50EACA85"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4. Il dipendente, in relazione all'acquisto di beni o servizi per ragioni di ufficio, non accetta per uso personale, né detiene o gode a titolo personale, utilità spettanti all'acquirente.</w:t>
      </w:r>
    </w:p>
    <w:p w14:paraId="5A682E0D" w14:textId="77777777" w:rsidR="004C656D" w:rsidRPr="00AA69DD" w:rsidRDefault="004C656D">
      <w:pPr>
        <w:autoSpaceDE w:val="0"/>
        <w:spacing w:after="0" w:line="240" w:lineRule="auto"/>
        <w:jc w:val="both"/>
        <w:rPr>
          <w:rFonts w:ascii="Arial Narrow" w:hAnsi="Arial Narrow"/>
          <w:b/>
          <w:bCs/>
          <w:sz w:val="24"/>
          <w:szCs w:val="24"/>
          <w:lang w:eastAsia="it-IT"/>
        </w:rPr>
      </w:pPr>
    </w:p>
    <w:p w14:paraId="69BB8B7A" w14:textId="01E02806" w:rsidR="004C656D" w:rsidRPr="00AA69DD" w:rsidRDefault="006856E5">
      <w:pPr>
        <w:autoSpaceDE w:val="0"/>
        <w:spacing w:after="0" w:line="240" w:lineRule="auto"/>
        <w:jc w:val="center"/>
        <w:rPr>
          <w:rFonts w:ascii="Arial Narrow" w:hAnsi="Arial Narrow"/>
          <w:b/>
          <w:bCs/>
          <w:sz w:val="24"/>
          <w:szCs w:val="24"/>
          <w:lang w:eastAsia="it-IT"/>
        </w:rPr>
      </w:pPr>
      <w:r w:rsidRPr="00AA69DD">
        <w:rPr>
          <w:rFonts w:ascii="Arial Narrow" w:hAnsi="Arial Narrow"/>
          <w:b/>
          <w:bCs/>
          <w:sz w:val="24"/>
          <w:szCs w:val="24"/>
          <w:lang w:eastAsia="it-IT"/>
        </w:rPr>
        <w:t>Art. 1</w:t>
      </w:r>
      <w:r w:rsidR="008C047D" w:rsidRPr="00AA69DD">
        <w:rPr>
          <w:rFonts w:ascii="Arial Narrow" w:hAnsi="Arial Narrow"/>
          <w:b/>
          <w:bCs/>
          <w:sz w:val="24"/>
          <w:szCs w:val="24"/>
          <w:lang w:eastAsia="it-IT"/>
        </w:rPr>
        <w:t>3</w:t>
      </w:r>
    </w:p>
    <w:p w14:paraId="5AE2B098" w14:textId="77777777" w:rsidR="004C656D" w:rsidRPr="00AA69DD" w:rsidRDefault="006856E5">
      <w:pPr>
        <w:autoSpaceDE w:val="0"/>
        <w:spacing w:after="0" w:line="240" w:lineRule="auto"/>
        <w:jc w:val="center"/>
        <w:rPr>
          <w:rFonts w:ascii="Arial Narrow" w:hAnsi="Arial Narrow"/>
          <w:b/>
          <w:bCs/>
          <w:sz w:val="24"/>
          <w:szCs w:val="24"/>
          <w:lang w:eastAsia="it-IT"/>
        </w:rPr>
      </w:pPr>
      <w:r w:rsidRPr="00AA69DD">
        <w:rPr>
          <w:rFonts w:ascii="Arial Narrow" w:hAnsi="Arial Narrow"/>
          <w:b/>
          <w:bCs/>
          <w:sz w:val="24"/>
          <w:szCs w:val="24"/>
          <w:lang w:eastAsia="it-IT"/>
        </w:rPr>
        <w:t>Rapporti con il pubblico</w:t>
      </w:r>
    </w:p>
    <w:p w14:paraId="459D98ED" w14:textId="77777777" w:rsidR="004C656D" w:rsidRPr="00AA69DD" w:rsidRDefault="004C656D">
      <w:pPr>
        <w:autoSpaceDE w:val="0"/>
        <w:spacing w:after="0" w:line="240" w:lineRule="auto"/>
        <w:jc w:val="both"/>
        <w:rPr>
          <w:rFonts w:ascii="Arial Narrow" w:hAnsi="Arial Narrow"/>
          <w:sz w:val="24"/>
          <w:szCs w:val="24"/>
          <w:lang w:eastAsia="it-IT"/>
        </w:rPr>
      </w:pPr>
    </w:p>
    <w:p w14:paraId="4A00908B" w14:textId="66A664F2"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1. Il dipendente in rapporto con il pubblico si fa riconoscere attraverso l’esposizione in modo visibile del badge od altro supporto identificativo messo a disposizione dall’amministrazione, salvo diverse disposizioni di servizio impartite anche per la sicurezza dei dipendenti. Opera con spirito di servizio, correttezza, cortesia e disponibilità e, nel rispondere alla corrispondenza, a chiamate telefoniche</w:t>
      </w:r>
      <w:r w:rsidR="001B164D" w:rsidRPr="00AA69DD">
        <w:rPr>
          <w:rFonts w:ascii="Arial Narrow" w:hAnsi="Arial Narrow"/>
          <w:sz w:val="24"/>
          <w:szCs w:val="24"/>
          <w:lang w:eastAsia="it-IT"/>
        </w:rPr>
        <w:t>,</w:t>
      </w:r>
      <w:r w:rsidRPr="00AA69DD">
        <w:rPr>
          <w:rFonts w:ascii="Arial Narrow" w:hAnsi="Arial Narrow"/>
          <w:sz w:val="24"/>
          <w:szCs w:val="24"/>
          <w:lang w:eastAsia="it-IT"/>
        </w:rPr>
        <w:t xml:space="preserve"> ai messaggi di posta elettronica</w:t>
      </w:r>
      <w:r w:rsidR="001B164D" w:rsidRPr="00AA69DD">
        <w:rPr>
          <w:rFonts w:ascii="Arial Narrow" w:hAnsi="Arial Narrow"/>
          <w:sz w:val="24"/>
          <w:szCs w:val="24"/>
          <w:lang w:eastAsia="it-IT"/>
        </w:rPr>
        <w:t xml:space="preserve"> e a </w:t>
      </w:r>
      <w:r w:rsidR="008A43DE" w:rsidRPr="00AA69DD">
        <w:rPr>
          <w:rFonts w:ascii="Arial Narrow" w:hAnsi="Arial Narrow"/>
          <w:sz w:val="24"/>
          <w:szCs w:val="24"/>
          <w:lang w:eastAsia="it-IT"/>
        </w:rPr>
        <w:t>messaggi</w:t>
      </w:r>
      <w:r w:rsidR="001B164D" w:rsidRPr="00AA69DD">
        <w:rPr>
          <w:rFonts w:ascii="Arial Narrow" w:hAnsi="Arial Narrow"/>
          <w:sz w:val="24"/>
          <w:szCs w:val="24"/>
          <w:lang w:eastAsia="it-IT"/>
        </w:rPr>
        <w:t xml:space="preserve"> </w:t>
      </w:r>
      <w:r w:rsidR="008A43DE" w:rsidRPr="00AA69DD">
        <w:rPr>
          <w:rFonts w:ascii="Arial Narrow" w:hAnsi="Arial Narrow"/>
          <w:sz w:val="24"/>
          <w:szCs w:val="24"/>
          <w:lang w:eastAsia="it-IT"/>
        </w:rPr>
        <w:t>su</w:t>
      </w:r>
      <w:r w:rsidR="001B164D" w:rsidRPr="00AA69DD">
        <w:rPr>
          <w:rFonts w:ascii="Arial Narrow" w:hAnsi="Arial Narrow"/>
          <w:sz w:val="24"/>
          <w:szCs w:val="24"/>
          <w:lang w:eastAsia="it-IT"/>
        </w:rPr>
        <w:t xml:space="preserve"> social media o </w:t>
      </w:r>
      <w:r w:rsidR="0030422A" w:rsidRPr="00AA69DD">
        <w:rPr>
          <w:rFonts w:ascii="Arial Narrow" w:hAnsi="Arial Narrow"/>
          <w:sz w:val="24"/>
          <w:szCs w:val="24"/>
          <w:lang w:eastAsia="it-IT"/>
        </w:rPr>
        <w:t>tramite sistemi informatici o telematici</w:t>
      </w:r>
      <w:r w:rsidRPr="00AA69DD">
        <w:rPr>
          <w:rFonts w:ascii="Arial Narrow" w:hAnsi="Arial Narrow"/>
          <w:sz w:val="24"/>
          <w:szCs w:val="24"/>
          <w:lang w:eastAsia="it-IT"/>
        </w:rPr>
        <w:t>, opera nella maniera più cortese, completa e accurata possibile. Qualora non sia competente per posizione rivestita o per materia, indirizza l’interessato al funzionario o ufficio competente della medesima amministrazione. Il dipendente in diretto rapporto con il pubblico presta adeguata attenzione alle domande di ciascuno e fornisce le spiegazioni che gli siano richieste in ordine al comportamento proprio e di altri dipendenti della struttura dell’ufficio dei quali abbia la responsabilità o il coordinamento. Nella trattazione delle pratiche egli rispetta, salvo motivate diverse esigenze di servizio o diverso ordine di priorità stabilito dall’amministrazione, l'ordine cronologico e non rifiuta prestazioni a cui sia tenuto con la generica motivazione della quantità di lavoro da svolgere o della mancanza di tempo a disposizione. Egli rispetta gli appuntamenti con i cittadini e risponde sollecitamente ai loro reclami.</w:t>
      </w:r>
    </w:p>
    <w:p w14:paraId="12B5F32D"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2. Il dipendente osserva il segreto d’ufficio e la normativa in materia di tutela e trattamento dei dati personali e, qualora sia richiesto oralmente di fornire informazioni, atti, documenti non accessibili tutelati dal segreto d’ufficio o dalle disposizioni in materia di dati personali, informa il richiedente dei motivi che ostano all’accoglimento della richiesta.</w:t>
      </w:r>
    </w:p>
    <w:p w14:paraId="693EAE2E"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 xml:space="preserve">3. Salvo il diritto, nei limiti previsti dall’ordinamento, di esprimere valutazioni e diffondere informazioni a tutela dei diritti sindacali e dei cittadini, il dipendente si astiene da dichiarazioni pubbliche che vadano a detrimento dell'immagine dell’amministrazione. Il dipendente tiene informato il dirigente/segretario dei propri rapporti con gli organi di stampa per i quali sia autorizzato. </w:t>
      </w:r>
    </w:p>
    <w:p w14:paraId="24AD1AB1" w14:textId="6B15F82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4. Il dipendente non prende impegni né fa promesse in ordine a decisioni o azioni proprie o altrui inerenti alla struttura, se ciò possa generare o confermare sfiducia nell’amministrazione o nella sua indipendenza ed imparzialità. Fornisce informazioni e notizie relative ad atti od operazioni amministrative, in corso o conclusi, nelle ipotesi previste dalle disposizioni di legge e regolamentari in materia di accesso e informa sempre gli interessati della possibilità di avvalersi anche dell’Ufficio per le relazioni con il pubblico. Rilascia copie ed estratti di atti o documenti secondo la sua competenza, con le modalità stabilite dalle norme in materia di accesso e dai regolamenti dell’amministrazione.</w:t>
      </w:r>
    </w:p>
    <w:p w14:paraId="1FE5B512"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5. Nella redazione dei testi scritti e in tutte le altre comunicazioni il dipendente adotta un linguaggio preciso, chiaro e comprensibile.</w:t>
      </w:r>
    </w:p>
    <w:p w14:paraId="4A6032EE" w14:textId="77777777" w:rsidR="004C656D" w:rsidRPr="00AA69DD" w:rsidRDefault="006856E5">
      <w:pPr>
        <w:autoSpaceDE w:val="0"/>
        <w:spacing w:after="0" w:line="240" w:lineRule="auto"/>
        <w:jc w:val="both"/>
      </w:pPr>
      <w:r w:rsidRPr="00AA69DD">
        <w:rPr>
          <w:rFonts w:ascii="Arial Narrow" w:hAnsi="Arial Narrow"/>
          <w:sz w:val="24"/>
          <w:szCs w:val="24"/>
          <w:lang w:eastAsia="it-IT"/>
        </w:rPr>
        <w:t xml:space="preserve">6. Il dipendente che svolge la sua attività lavorativa in una Amministrazione che fornisce servizi al pubblico si preoccupa del rispetto degli </w:t>
      </w:r>
      <w:r w:rsidRPr="00AA69DD">
        <w:rPr>
          <w:rFonts w:ascii="Arial Narrow" w:hAnsi="Arial Narrow"/>
          <w:i/>
          <w:iCs/>
          <w:sz w:val="24"/>
          <w:szCs w:val="24"/>
          <w:lang w:eastAsia="it-IT"/>
        </w:rPr>
        <w:t xml:space="preserve">standard </w:t>
      </w:r>
      <w:r w:rsidRPr="00AA69DD">
        <w:rPr>
          <w:rFonts w:ascii="Arial Narrow" w:hAnsi="Arial Narrow"/>
          <w:sz w:val="24"/>
          <w:szCs w:val="24"/>
          <w:lang w:eastAsia="it-IT"/>
        </w:rPr>
        <w:t>di qualità e di quantità fissati dall’amministrazione nelle apposite carte dei servizi. Egli si preoccupa di assicurare la continuità del servizio, di consentire agli utenti la scelta tra i diversi erogatori e di fornire loro informazioni sulle modalità di prestazione del servizio e sui livelli di qualità.</w:t>
      </w:r>
    </w:p>
    <w:p w14:paraId="678EA18F" w14:textId="77777777" w:rsidR="004C656D" w:rsidRPr="00AA69DD" w:rsidRDefault="004C656D">
      <w:pPr>
        <w:autoSpaceDE w:val="0"/>
        <w:spacing w:after="0" w:line="240" w:lineRule="auto"/>
        <w:jc w:val="both"/>
        <w:rPr>
          <w:rFonts w:ascii="Arial Narrow" w:hAnsi="Arial Narrow"/>
          <w:b/>
          <w:bCs/>
          <w:sz w:val="24"/>
          <w:szCs w:val="24"/>
          <w:lang w:eastAsia="it-IT"/>
        </w:rPr>
      </w:pPr>
    </w:p>
    <w:p w14:paraId="65D8E7A1" w14:textId="431772E9" w:rsidR="004C656D" w:rsidRPr="00AA69DD" w:rsidRDefault="006856E5">
      <w:pPr>
        <w:autoSpaceDE w:val="0"/>
        <w:spacing w:after="0" w:line="240" w:lineRule="auto"/>
        <w:jc w:val="center"/>
        <w:rPr>
          <w:rFonts w:ascii="Arial Narrow" w:hAnsi="Arial Narrow"/>
          <w:b/>
          <w:bCs/>
          <w:sz w:val="24"/>
          <w:szCs w:val="24"/>
          <w:lang w:eastAsia="it-IT"/>
        </w:rPr>
      </w:pPr>
      <w:r w:rsidRPr="00AA69DD">
        <w:rPr>
          <w:rFonts w:ascii="Arial Narrow" w:hAnsi="Arial Narrow"/>
          <w:b/>
          <w:bCs/>
          <w:sz w:val="24"/>
          <w:szCs w:val="24"/>
          <w:lang w:eastAsia="it-IT"/>
        </w:rPr>
        <w:t>Art. 1</w:t>
      </w:r>
      <w:r w:rsidR="008C047D" w:rsidRPr="00AA69DD">
        <w:rPr>
          <w:rFonts w:ascii="Arial Narrow" w:hAnsi="Arial Narrow"/>
          <w:b/>
          <w:bCs/>
          <w:sz w:val="24"/>
          <w:szCs w:val="24"/>
          <w:lang w:eastAsia="it-IT"/>
        </w:rPr>
        <w:t>4</w:t>
      </w:r>
    </w:p>
    <w:p w14:paraId="4D3AEEEB" w14:textId="77777777" w:rsidR="004C656D" w:rsidRPr="00AA69DD" w:rsidRDefault="006856E5">
      <w:pPr>
        <w:autoSpaceDE w:val="0"/>
        <w:spacing w:after="0" w:line="240" w:lineRule="auto"/>
        <w:jc w:val="center"/>
        <w:rPr>
          <w:rFonts w:ascii="Arial Narrow" w:hAnsi="Arial Narrow"/>
          <w:b/>
          <w:bCs/>
          <w:sz w:val="24"/>
          <w:szCs w:val="24"/>
          <w:lang w:eastAsia="it-IT"/>
        </w:rPr>
      </w:pPr>
      <w:r w:rsidRPr="00AA69DD">
        <w:rPr>
          <w:rFonts w:ascii="Arial Narrow" w:hAnsi="Arial Narrow"/>
          <w:b/>
          <w:bCs/>
          <w:sz w:val="24"/>
          <w:szCs w:val="24"/>
          <w:lang w:eastAsia="it-IT"/>
        </w:rPr>
        <w:t xml:space="preserve">Disposizioni particolari per i dirigenti/segretari  </w:t>
      </w:r>
    </w:p>
    <w:p w14:paraId="68EC88A2" w14:textId="77777777" w:rsidR="004C656D" w:rsidRPr="00AA69DD" w:rsidRDefault="004C656D">
      <w:pPr>
        <w:autoSpaceDE w:val="0"/>
        <w:spacing w:after="0" w:line="240" w:lineRule="auto"/>
        <w:jc w:val="both"/>
        <w:rPr>
          <w:rFonts w:ascii="Arial Narrow" w:hAnsi="Arial Narrow"/>
          <w:sz w:val="24"/>
          <w:szCs w:val="24"/>
          <w:lang w:eastAsia="it-IT"/>
        </w:rPr>
      </w:pPr>
    </w:p>
    <w:p w14:paraId="554291D5"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1. Ferma restando l’applicazione delle restanti disposizioni del Codice, le norme del presente articolo si applicano ai dirigenti/segretari, ai soggetti che svolgono funzioni equiparate ai dirigenti operanti negli uffici di diretta collaborazione delle autorità politiche nonché, in quanto compatibili con le relative funzioni e responsabilità, ai direttori oltreché ai funzionari responsabili di posizione organizzativa negli enti privi di dirigenza.</w:t>
      </w:r>
    </w:p>
    <w:p w14:paraId="75E17031" w14:textId="0ED75B3B"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 xml:space="preserve">2. Il dirigente/segretario svolge con diligenza le funzioni ad esso spettanti in base all'atto di conferimento dell'incarico, persegue gli obiettivi assegnati e adotta un comportamento organizzativo adeguato </w:t>
      </w:r>
      <w:r w:rsidR="00F03869" w:rsidRPr="00AA69DD">
        <w:rPr>
          <w:rFonts w:ascii="Arial Narrow" w:hAnsi="Arial Narrow"/>
          <w:sz w:val="24"/>
          <w:szCs w:val="24"/>
          <w:lang w:eastAsia="it-IT"/>
        </w:rPr>
        <w:t>all’assolvimento</w:t>
      </w:r>
      <w:r w:rsidRPr="00AA69DD">
        <w:rPr>
          <w:rFonts w:ascii="Arial Narrow" w:hAnsi="Arial Narrow"/>
          <w:sz w:val="24"/>
          <w:szCs w:val="24"/>
          <w:lang w:eastAsia="it-IT"/>
        </w:rPr>
        <w:t xml:space="preserve"> dell'incarico.</w:t>
      </w:r>
    </w:p>
    <w:p w14:paraId="649A0381"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3. Il dirigente/segretario, prima di assumere le sue funzioni e ogniqualvolta gli sia richiesto, comunica all’amministrazione le partecipazioni azionarie e gli altri interessi finanziari che possano porlo in conflitto di interessi con la funzione pubblica che svolge e dichiara altresì se ha parenti e affini entro il secondo grado, coniuge o convivente che esercitano attività politiche, professionali o economiche che li pongano in contatti frequenti con l'ufficio che dovrà dirigere o che siano coinvolti nelle decisioni o nelle attività inerenti all'ufficio medesimo. Il dirigente fornisce le informazioni previste dalla legge sulla propria situazione patrimoniale e le dichiarazioni annuali dei redditi soggetti all'imposta sui redditi delle persone fisiche.</w:t>
      </w:r>
    </w:p>
    <w:p w14:paraId="038567E0"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4. Il dirigente/segretario assume atteggiamenti leali e trasparenti e adotta un comportamento esemplare e imparziale nei rapporti con i colleghi, i collaboratori e i destinatari dell'azione amministrativa. Il dirigente cura, altresì, che le risorse assegnate al suo ufficio siano utilizzate per finalità esclusivamente istituzionali e, in nessun caso, per esigenze personali.</w:t>
      </w:r>
    </w:p>
    <w:p w14:paraId="2FEEA117"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5. Il dirigente/segretario cura, compatibilmente con le risorse disponibili, il benessere organizzativo nella struttura a cui è preposto, favorendo l'instaurarsi di rapporti cordiali e rispettosi tra i collaboratori, assume iniziative finalizzate alla circolazione delle informazioni, alla formazione e all'aggiornamento del personale, all'inclusione e alla valorizzazione delle differenze di genere, di età e di condizioni personali.</w:t>
      </w:r>
    </w:p>
    <w:p w14:paraId="70A6C957"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6. Il dirigente/segretario assegna l'istruttoria delle pratiche sulla base di un'equa ripartizione del carico di lavoro, tenendo conto delle capacità, delle attitudini e della professionalità del personale a sua disposizione. Il dirigente/segretario affida gli incarichi aggiuntivi in base alla professionalità e, per quanto possibile, secondo criteri di rotazione.</w:t>
      </w:r>
    </w:p>
    <w:p w14:paraId="49871494"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7. Il dirigente/segretario svolge la valutazione del personale assegnato alla struttura cui è preposto con imparzialità e rispettando le indicazioni ed i tempi prescritti.</w:t>
      </w:r>
    </w:p>
    <w:p w14:paraId="5E2D42E9" w14:textId="48146D2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 xml:space="preserve">8. Il dirigente/segretario che venga a conoscenza di un illecito intraprende tempestivamente le iniziative necessarie. </w:t>
      </w:r>
      <w:r w:rsidR="00F03869" w:rsidRPr="00AA69DD">
        <w:rPr>
          <w:rFonts w:ascii="Arial Narrow" w:hAnsi="Arial Narrow"/>
          <w:sz w:val="24"/>
          <w:szCs w:val="24"/>
          <w:lang w:eastAsia="it-IT"/>
        </w:rPr>
        <w:t>In particolare,</w:t>
      </w:r>
      <w:r w:rsidRPr="00AA69DD">
        <w:rPr>
          <w:rFonts w:ascii="Arial Narrow" w:hAnsi="Arial Narrow"/>
          <w:sz w:val="24"/>
          <w:szCs w:val="24"/>
          <w:lang w:eastAsia="it-IT"/>
        </w:rPr>
        <w:t xml:space="preserve"> attiva e conclude, se competente, il procedimento disciplinare, ovvero segnala tempestivamente l'illecito alla struttura competente in materia disciplinare, prestando ove richiesta la propria collaborazione. Provvede altresì a inoltrare tempestiva denuncia all'autorità giudiziaria penale o segnalazione alla corte dei conti per le rispettive competenze. Nel caso in cui riceva segnalazione di un illecito da parte di un dipendente, adotta ogni cautela di legge affinché sia tutelato il segnalante e non sia indebitamente rivelata la sua identità nel procedimento disciplinare, ai sensi dell'articolo 54-bis del decreto legislativo n. 165 del 2001 e nel rispetto delle disposizioni impartite dall’amministrazione.</w:t>
      </w:r>
    </w:p>
    <w:p w14:paraId="096CD9FC" w14:textId="52AC3BB9"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9. Il dirigente osserva e vigila sul rispetto delle regole in materia di incompatibilità, cumulo di impieghi e incarichi di lavoro da parte dei propri dipendenti, anche al fine di evitare pratiche non consentite di “doppio lavoro”.</w:t>
      </w:r>
    </w:p>
    <w:p w14:paraId="2FF35D42"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10. Il dirigente, nei limiti delle sue possibilità, evita l’indebita diffusione di notizie non rispondenti al vero quanto all'organizzazione, all'attività e ai dipendenti pubblici. Favorisce la diffusione della conoscenza di buone prassi e buoni esempi al fine di rafforzare il senso di fiducia nei confronti dell’amministrazione.</w:t>
      </w:r>
    </w:p>
    <w:p w14:paraId="264D761C"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11. Ai fini dell’applicazione del presente Codice di comportamento il dirigente effettua le comunicazioni ivi previste al proprio dirigente generale. Il dirigente generale effettua le comunicazioni ivi previste al dirigente generale competente in materia di personale. Quest’ultimo effettua le comunicazioni ivi previste al direttore generale.</w:t>
      </w:r>
    </w:p>
    <w:p w14:paraId="04B8CE71"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12. Le amministrazioni in cui non siano presenti le figure dirigenziali di cui al comma 11 provvedono a declinare agli stessi fini i destinatari delle comunicazioni in linea con la propria struttura organizzativa.</w:t>
      </w:r>
    </w:p>
    <w:p w14:paraId="40D4765B" w14:textId="77777777" w:rsidR="004C656D" w:rsidRPr="00AA69DD" w:rsidRDefault="004C656D">
      <w:pPr>
        <w:autoSpaceDE w:val="0"/>
        <w:spacing w:after="0" w:line="240" w:lineRule="auto"/>
        <w:jc w:val="both"/>
        <w:rPr>
          <w:rFonts w:ascii="Arial Narrow" w:hAnsi="Arial Narrow"/>
          <w:b/>
          <w:bCs/>
          <w:sz w:val="24"/>
          <w:szCs w:val="24"/>
          <w:lang w:eastAsia="it-IT"/>
        </w:rPr>
      </w:pPr>
    </w:p>
    <w:p w14:paraId="31CD4877" w14:textId="1EC4E9F8" w:rsidR="004C656D" w:rsidRPr="00AA69DD" w:rsidRDefault="006856E5">
      <w:pPr>
        <w:autoSpaceDE w:val="0"/>
        <w:spacing w:after="0" w:line="240" w:lineRule="auto"/>
        <w:jc w:val="center"/>
        <w:rPr>
          <w:rFonts w:ascii="Arial Narrow" w:hAnsi="Arial Narrow"/>
          <w:b/>
          <w:bCs/>
          <w:sz w:val="24"/>
          <w:szCs w:val="24"/>
          <w:lang w:eastAsia="it-IT"/>
        </w:rPr>
      </w:pPr>
      <w:r w:rsidRPr="00AA69DD">
        <w:rPr>
          <w:rFonts w:ascii="Arial Narrow" w:hAnsi="Arial Narrow"/>
          <w:b/>
          <w:bCs/>
          <w:sz w:val="24"/>
          <w:szCs w:val="24"/>
          <w:lang w:eastAsia="it-IT"/>
        </w:rPr>
        <w:t>Art. 1</w:t>
      </w:r>
      <w:r w:rsidR="008C047D" w:rsidRPr="00AA69DD">
        <w:rPr>
          <w:rFonts w:ascii="Arial Narrow" w:hAnsi="Arial Narrow"/>
          <w:b/>
          <w:bCs/>
          <w:sz w:val="24"/>
          <w:szCs w:val="24"/>
          <w:lang w:eastAsia="it-IT"/>
        </w:rPr>
        <w:t>5</w:t>
      </w:r>
    </w:p>
    <w:p w14:paraId="2B61DB0B" w14:textId="77777777" w:rsidR="004C656D" w:rsidRPr="00AA69DD" w:rsidRDefault="006856E5">
      <w:pPr>
        <w:autoSpaceDE w:val="0"/>
        <w:spacing w:after="0" w:line="240" w:lineRule="auto"/>
        <w:jc w:val="center"/>
        <w:rPr>
          <w:rFonts w:ascii="Arial Narrow" w:hAnsi="Arial Narrow"/>
          <w:b/>
          <w:bCs/>
          <w:sz w:val="24"/>
          <w:szCs w:val="24"/>
          <w:lang w:eastAsia="it-IT"/>
        </w:rPr>
      </w:pPr>
      <w:r w:rsidRPr="00AA69DD">
        <w:rPr>
          <w:rFonts w:ascii="Arial Narrow" w:hAnsi="Arial Narrow"/>
          <w:b/>
          <w:bCs/>
          <w:sz w:val="24"/>
          <w:szCs w:val="24"/>
          <w:lang w:eastAsia="it-IT"/>
        </w:rPr>
        <w:t>Contratti</w:t>
      </w:r>
    </w:p>
    <w:p w14:paraId="641CF85B" w14:textId="77777777" w:rsidR="004C656D" w:rsidRPr="00AA69DD" w:rsidRDefault="004C656D">
      <w:pPr>
        <w:autoSpaceDE w:val="0"/>
        <w:spacing w:after="0" w:line="240" w:lineRule="auto"/>
        <w:jc w:val="both"/>
        <w:rPr>
          <w:rFonts w:ascii="Arial Narrow" w:hAnsi="Arial Narrow"/>
          <w:sz w:val="24"/>
          <w:szCs w:val="24"/>
          <w:lang w:eastAsia="it-IT"/>
        </w:rPr>
      </w:pPr>
    </w:p>
    <w:p w14:paraId="4670A036"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1. Nella conclusione di accordi e negozi e nella stipulazione di contratti per conto dell’amministrazione nonché nella fase di esecuzione degli stessi, il dipendente non ricorre a mediazione di terzi né corrisponde o promette ad alcuno utilità a titolo di intermediazione o per facilitare o avere facilitato la conclusione o l'esecuzione del contratto. Il presente comma non si applica ai casi in cui l’amministrazione abbia deciso di ricorrere all’attività di intermediazione professionale.</w:t>
      </w:r>
    </w:p>
    <w:p w14:paraId="69BF19B2" w14:textId="347BF7C8"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2. Il dipendente non conclude, per conto dell’amministrazione, contratti di appalto, fornitura, servizio, finanziamento o assicurazione con imprese con le quali abbia stipulato contratti a titolo privato o ricevuto altre utilità nel biennio precedente, ad eccezione di quelli conclusi ai sensi dell’art. 1342 del Codice civile. Nel caso in cui l’amministrazione concluda contratti di appalto, fornitura, servizio, finanziamento o assicurazione, con imprese con le quali il dipendente abbia concluso contratti a titolo privato o dalle quali abbia ricevuto altre utilità nel biennio precedente, si astiene dal partecipare all'adozione delle decisioni e alle attività relative all'esecuzione del contratto, compilando l’apposito modulo con le modalità indicate nell’art. 7 .</w:t>
      </w:r>
    </w:p>
    <w:p w14:paraId="6349B8F3"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3. Il dipendente che conclude accordi oppure stipula contratti a titolo privato, ad eccezione di quelli conclusi ai sensi dell’art. 1342 c.c., con persone fisiche o giuridiche private con le quali abbia concluso, nel biennio precedente, contratti di appalto, fornitura, servizio, finanziamento ed assicurazione, per conto dell’amministrazione, ne informa per iscritto il dirigente della struttura.</w:t>
      </w:r>
    </w:p>
    <w:p w14:paraId="1E4922B6"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4. Il dipendente che riceva, da persone fisiche o giuridiche partecipanti a procedure negoziali nelle quali sia parte l’amministrazione, rimostranze orali o scritte sull’operato dell’ufficio o su quello dei propri collaboratori, ne informa immediatamente, di regola per iscritto, il proprio superiore gerarchico o funzionale.</w:t>
      </w:r>
    </w:p>
    <w:p w14:paraId="76C57130" w14:textId="77777777" w:rsidR="004C656D" w:rsidRPr="00AA69DD" w:rsidRDefault="004C656D">
      <w:pPr>
        <w:autoSpaceDE w:val="0"/>
        <w:spacing w:after="0" w:line="240" w:lineRule="auto"/>
        <w:jc w:val="both"/>
        <w:rPr>
          <w:rFonts w:ascii="Arial Narrow" w:hAnsi="Arial Narrow"/>
          <w:b/>
          <w:bCs/>
          <w:sz w:val="24"/>
          <w:szCs w:val="24"/>
          <w:lang w:eastAsia="it-IT"/>
        </w:rPr>
      </w:pPr>
    </w:p>
    <w:p w14:paraId="0F942CCF" w14:textId="450F514B" w:rsidR="004C656D" w:rsidRPr="00AA69DD" w:rsidRDefault="006856E5">
      <w:pPr>
        <w:autoSpaceDE w:val="0"/>
        <w:spacing w:after="0" w:line="240" w:lineRule="auto"/>
        <w:jc w:val="center"/>
        <w:rPr>
          <w:rFonts w:ascii="Arial Narrow" w:hAnsi="Arial Narrow"/>
          <w:b/>
          <w:bCs/>
          <w:sz w:val="24"/>
          <w:szCs w:val="24"/>
          <w:lang w:eastAsia="it-IT"/>
        </w:rPr>
      </w:pPr>
      <w:r w:rsidRPr="00AA69DD">
        <w:rPr>
          <w:rFonts w:ascii="Arial Narrow" w:hAnsi="Arial Narrow"/>
          <w:b/>
          <w:bCs/>
          <w:sz w:val="24"/>
          <w:szCs w:val="24"/>
          <w:lang w:eastAsia="it-IT"/>
        </w:rPr>
        <w:t>Art. 1</w:t>
      </w:r>
      <w:r w:rsidR="008C047D" w:rsidRPr="00AA69DD">
        <w:rPr>
          <w:rFonts w:ascii="Arial Narrow" w:hAnsi="Arial Narrow"/>
          <w:b/>
          <w:bCs/>
          <w:sz w:val="24"/>
          <w:szCs w:val="24"/>
          <w:lang w:eastAsia="it-IT"/>
        </w:rPr>
        <w:t>6</w:t>
      </w:r>
    </w:p>
    <w:p w14:paraId="4287CA1B" w14:textId="77777777" w:rsidR="004C656D" w:rsidRPr="00AA69DD" w:rsidRDefault="006856E5">
      <w:pPr>
        <w:autoSpaceDE w:val="0"/>
        <w:spacing w:after="0" w:line="240" w:lineRule="auto"/>
        <w:jc w:val="center"/>
        <w:rPr>
          <w:rFonts w:ascii="Arial Narrow" w:hAnsi="Arial Narrow"/>
          <w:b/>
          <w:bCs/>
          <w:sz w:val="24"/>
          <w:szCs w:val="24"/>
          <w:lang w:eastAsia="it-IT"/>
        </w:rPr>
      </w:pPr>
      <w:r w:rsidRPr="00AA69DD">
        <w:rPr>
          <w:rFonts w:ascii="Arial Narrow" w:hAnsi="Arial Narrow"/>
          <w:b/>
          <w:bCs/>
          <w:sz w:val="24"/>
          <w:szCs w:val="24"/>
          <w:lang w:eastAsia="it-IT"/>
        </w:rPr>
        <w:t>Vigilanza, monitoraggio e attività formative</w:t>
      </w:r>
    </w:p>
    <w:p w14:paraId="6E613D88" w14:textId="77777777" w:rsidR="004C656D" w:rsidRPr="00AA69DD" w:rsidRDefault="004C656D">
      <w:pPr>
        <w:autoSpaceDE w:val="0"/>
        <w:spacing w:after="0" w:line="240" w:lineRule="auto"/>
        <w:jc w:val="both"/>
        <w:rPr>
          <w:rFonts w:ascii="Arial Narrow" w:hAnsi="Arial Narrow"/>
          <w:sz w:val="24"/>
          <w:szCs w:val="24"/>
          <w:lang w:eastAsia="it-IT"/>
        </w:rPr>
      </w:pPr>
    </w:p>
    <w:p w14:paraId="23826E70"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1. I dirigenti responsabili di ciascuna struttura, le strutture di controllo interno e di disciplina vigilano sull’applicazione del presente Codice.</w:t>
      </w:r>
    </w:p>
    <w:p w14:paraId="5DD3850B"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2. Ai fini dell’attività di vigilanza e monitoraggio prevista dal presente articolo, l’amministrazione si avvale della struttura competente in materia disciplinare.</w:t>
      </w:r>
    </w:p>
    <w:p w14:paraId="16A3E658" w14:textId="12DD89C0"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3. Le attività svolte ai sensi del presente articolo dalla struttura competente in materia disciplinare si conformano alle eventuali previsioni contenute nel piano di prevenzione della corruzione, adottato ai sensi dell’art. 1 commi da 6 a 9, della legge 6 novembre 2012, n. 190. La struttura competente in materia disciplinare, oltre alle funzioni disciplinari cura l’aggiornamento del Codice di comportamento, l’esame delle segnalazioni delle violazioni al Codice, la raccolta delle condotte illecite accertate e sanzionate assicurando le garanzie di cui all’ art. 54 bis d.lgs. 165/2001, con le modalità individuate dal vigente Piano di prevenzione della corruzione, in raccordo con il responsabile della prevenzione.</w:t>
      </w:r>
    </w:p>
    <w:p w14:paraId="28C86E4D"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4. Il responsabile della prevenzione della corruzione cura la diffusione della conoscenza del Codice di comportamento nell’amministrazione, il monitoraggio annuale sulla sua attuazione, ai sensi dell’art. 54, comma 7 del d.lgs. 165/2001, la pubblicazione sul sito istituzionale e la comunicazione all’Autorità nazionale anticorruzione, di cui all’art. 1, comma 2, della l. n. 190/2012, dei risultati del monitoraggio. Ai fini dello svolgimento delle attività previste dal presente articolo, la struttura competente in materia disciplinare opera in raccordo con il responsabile della prevenzione.</w:t>
      </w:r>
    </w:p>
    <w:p w14:paraId="2C3C3985" w14:textId="187B908D"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5. Al personale sono rivolte attività formative in materia di trasparenza</w:t>
      </w:r>
      <w:r w:rsidR="00040A9C" w:rsidRPr="00AA69DD">
        <w:rPr>
          <w:rFonts w:ascii="Arial Narrow" w:hAnsi="Arial Narrow"/>
          <w:sz w:val="24"/>
          <w:szCs w:val="24"/>
          <w:lang w:eastAsia="it-IT"/>
        </w:rPr>
        <w:t>,</w:t>
      </w:r>
      <w:r w:rsidRPr="00AA69DD">
        <w:rPr>
          <w:rFonts w:ascii="Arial Narrow" w:hAnsi="Arial Narrow"/>
          <w:sz w:val="24"/>
          <w:szCs w:val="24"/>
          <w:lang w:eastAsia="it-IT"/>
        </w:rPr>
        <w:t xml:space="preserve"> integrità,</w:t>
      </w:r>
      <w:r w:rsidR="00040A9C" w:rsidRPr="00AA69DD">
        <w:rPr>
          <w:rFonts w:ascii="Arial Narrow" w:hAnsi="Arial Narrow"/>
          <w:sz w:val="24"/>
          <w:szCs w:val="24"/>
          <w:lang w:eastAsia="it-IT"/>
        </w:rPr>
        <w:t xml:space="preserve"> etica pubblica e comportamento etico,</w:t>
      </w:r>
      <w:r w:rsidRPr="00AA69DD">
        <w:rPr>
          <w:rFonts w:ascii="Arial Narrow" w:hAnsi="Arial Narrow"/>
          <w:sz w:val="24"/>
          <w:szCs w:val="24"/>
          <w:lang w:eastAsia="it-IT"/>
        </w:rPr>
        <w:t xml:space="preserve"> che consentano ai dipendenti di conseguire una piena conoscenza dei contenuti del Codice di comportamento, nonché un aggiornamento annuale e sistemico sulle misure e sulle disposizioni applicabili in tali ambiti.</w:t>
      </w:r>
    </w:p>
    <w:p w14:paraId="1D7769FA"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6. Dall’attuazione delle disposizioni del presente articolo non devono derivare nuovi o maggiori oneri a carico dell’amministrazione. L’amministrazione provvede agli adempimenti nell’ambito delle risorse umane, finanziarie e strumentali disponibili a legislazione vigente.</w:t>
      </w:r>
    </w:p>
    <w:p w14:paraId="09295A50" w14:textId="77777777" w:rsidR="004C656D" w:rsidRPr="00AA69DD" w:rsidRDefault="004C656D">
      <w:pPr>
        <w:autoSpaceDE w:val="0"/>
        <w:spacing w:after="0" w:line="240" w:lineRule="auto"/>
        <w:jc w:val="both"/>
        <w:rPr>
          <w:rFonts w:ascii="Arial Narrow" w:hAnsi="Arial Narrow"/>
          <w:b/>
          <w:bCs/>
          <w:sz w:val="24"/>
          <w:szCs w:val="24"/>
          <w:lang w:eastAsia="it-IT"/>
        </w:rPr>
      </w:pPr>
    </w:p>
    <w:p w14:paraId="127A7546" w14:textId="7E4A5A70" w:rsidR="004C656D" w:rsidRPr="00AA69DD" w:rsidRDefault="006856E5">
      <w:pPr>
        <w:autoSpaceDE w:val="0"/>
        <w:spacing w:after="0" w:line="240" w:lineRule="auto"/>
        <w:jc w:val="center"/>
        <w:rPr>
          <w:rFonts w:ascii="Arial Narrow" w:hAnsi="Arial Narrow"/>
          <w:b/>
          <w:bCs/>
          <w:sz w:val="24"/>
          <w:szCs w:val="24"/>
          <w:lang w:eastAsia="it-IT"/>
        </w:rPr>
      </w:pPr>
      <w:r w:rsidRPr="00AA69DD">
        <w:rPr>
          <w:rFonts w:ascii="Arial Narrow" w:hAnsi="Arial Narrow"/>
          <w:b/>
          <w:bCs/>
          <w:sz w:val="24"/>
          <w:szCs w:val="24"/>
          <w:lang w:eastAsia="it-IT"/>
        </w:rPr>
        <w:t>Art. 1</w:t>
      </w:r>
      <w:r w:rsidR="008C047D" w:rsidRPr="00AA69DD">
        <w:rPr>
          <w:rFonts w:ascii="Arial Narrow" w:hAnsi="Arial Narrow"/>
          <w:b/>
          <w:bCs/>
          <w:sz w:val="24"/>
          <w:szCs w:val="24"/>
          <w:lang w:eastAsia="it-IT"/>
        </w:rPr>
        <w:t>7</w:t>
      </w:r>
    </w:p>
    <w:p w14:paraId="7EF1B978" w14:textId="77777777" w:rsidR="004C656D" w:rsidRPr="00AA69DD" w:rsidRDefault="006856E5">
      <w:pPr>
        <w:autoSpaceDE w:val="0"/>
        <w:spacing w:after="0" w:line="240" w:lineRule="auto"/>
        <w:jc w:val="center"/>
        <w:rPr>
          <w:rFonts w:ascii="Arial Narrow" w:hAnsi="Arial Narrow" w:cs="Arial"/>
          <w:b/>
          <w:bCs/>
          <w:sz w:val="24"/>
          <w:szCs w:val="24"/>
          <w:lang w:eastAsia="it-IT"/>
        </w:rPr>
      </w:pPr>
      <w:r w:rsidRPr="00AA69DD">
        <w:rPr>
          <w:rFonts w:ascii="Arial Narrow" w:hAnsi="Arial Narrow" w:cs="Arial"/>
          <w:b/>
          <w:bCs/>
          <w:sz w:val="24"/>
          <w:szCs w:val="24"/>
          <w:lang w:eastAsia="it-IT"/>
        </w:rPr>
        <w:t>Obblighi connessi alla valutazione dei risultati</w:t>
      </w:r>
    </w:p>
    <w:p w14:paraId="1A6535E5" w14:textId="77777777" w:rsidR="004C656D" w:rsidRPr="00AA69DD" w:rsidRDefault="004C656D">
      <w:pPr>
        <w:autoSpaceDE w:val="0"/>
        <w:spacing w:after="0" w:line="240" w:lineRule="auto"/>
        <w:jc w:val="both"/>
        <w:rPr>
          <w:rFonts w:ascii="Arial Narrow" w:hAnsi="Arial Narrow"/>
          <w:sz w:val="24"/>
          <w:szCs w:val="24"/>
          <w:lang w:eastAsia="it-IT"/>
        </w:rPr>
      </w:pPr>
    </w:p>
    <w:p w14:paraId="37D14B10"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 xml:space="preserve">1. Il dirigente ed il dipendente forniscono alla struttura interna di controllo tutte le informazioni necessarie ad una piena valutazione dei risultati conseguiti dalla struttura presso la quale prestano servizio. L'informazione è resa con particolare riguardo alle seguenti finalità: modalità di svolgimento dell'attività della struttura; qualità dei servizi prestati; parità di trattamento tra le diverse categorie di cittadini e utenti; agevole accesso agli uffici, specie per gli utenti disabili; semplificazione e celerità delle procedure; osservanza dei termini prescritti per la conclusione delle procedure; sollecita risposta a reclami, istanze e segnalazioni. </w:t>
      </w:r>
    </w:p>
    <w:p w14:paraId="7339797B" w14:textId="77777777" w:rsidR="004C656D" w:rsidRPr="00AA69DD" w:rsidRDefault="004C656D">
      <w:pPr>
        <w:autoSpaceDE w:val="0"/>
        <w:spacing w:after="0" w:line="240" w:lineRule="auto"/>
        <w:jc w:val="both"/>
        <w:rPr>
          <w:rFonts w:ascii="Arial Narrow" w:hAnsi="Arial Narrow"/>
          <w:b/>
          <w:bCs/>
          <w:sz w:val="24"/>
          <w:szCs w:val="24"/>
          <w:lang w:eastAsia="it-IT"/>
        </w:rPr>
      </w:pPr>
    </w:p>
    <w:p w14:paraId="7EF64743" w14:textId="132752B7" w:rsidR="004C656D" w:rsidRPr="00AA69DD" w:rsidRDefault="006856E5">
      <w:pPr>
        <w:autoSpaceDE w:val="0"/>
        <w:spacing w:after="0" w:line="240" w:lineRule="auto"/>
        <w:jc w:val="center"/>
        <w:rPr>
          <w:rFonts w:ascii="Arial Narrow" w:hAnsi="Arial Narrow"/>
          <w:b/>
          <w:bCs/>
          <w:sz w:val="24"/>
          <w:szCs w:val="24"/>
          <w:lang w:eastAsia="it-IT"/>
        </w:rPr>
      </w:pPr>
      <w:r w:rsidRPr="00AA69DD">
        <w:rPr>
          <w:rFonts w:ascii="Arial Narrow" w:hAnsi="Arial Narrow"/>
          <w:b/>
          <w:bCs/>
          <w:sz w:val="24"/>
          <w:szCs w:val="24"/>
          <w:lang w:eastAsia="it-IT"/>
        </w:rPr>
        <w:t>Art. 1</w:t>
      </w:r>
      <w:r w:rsidR="008C047D" w:rsidRPr="00AA69DD">
        <w:rPr>
          <w:rFonts w:ascii="Arial Narrow" w:hAnsi="Arial Narrow"/>
          <w:b/>
          <w:bCs/>
          <w:sz w:val="24"/>
          <w:szCs w:val="24"/>
          <w:lang w:eastAsia="it-IT"/>
        </w:rPr>
        <w:t>8</w:t>
      </w:r>
    </w:p>
    <w:p w14:paraId="4918BE9D" w14:textId="77777777" w:rsidR="004C656D" w:rsidRDefault="006856E5">
      <w:pPr>
        <w:autoSpaceDE w:val="0"/>
        <w:spacing w:after="0" w:line="240" w:lineRule="auto"/>
        <w:jc w:val="center"/>
        <w:rPr>
          <w:rFonts w:ascii="Arial Narrow" w:hAnsi="Arial Narrow"/>
          <w:b/>
          <w:bCs/>
          <w:sz w:val="24"/>
          <w:szCs w:val="24"/>
          <w:lang w:eastAsia="it-IT"/>
        </w:rPr>
      </w:pPr>
      <w:r w:rsidRPr="00AA69DD">
        <w:rPr>
          <w:rFonts w:ascii="Arial Narrow" w:hAnsi="Arial Narrow"/>
          <w:b/>
          <w:bCs/>
          <w:sz w:val="24"/>
          <w:szCs w:val="24"/>
          <w:lang w:eastAsia="it-IT"/>
        </w:rPr>
        <w:t>Responsabilità conseguente alla violazione dei doveri del Codice</w:t>
      </w:r>
    </w:p>
    <w:p w14:paraId="74DCD0F4" w14:textId="77777777" w:rsidR="00A3014F" w:rsidRPr="00AA69DD" w:rsidRDefault="00A3014F">
      <w:pPr>
        <w:autoSpaceDE w:val="0"/>
        <w:spacing w:after="0" w:line="240" w:lineRule="auto"/>
        <w:jc w:val="center"/>
        <w:rPr>
          <w:rFonts w:ascii="Arial Narrow" w:hAnsi="Arial Narrow"/>
          <w:b/>
          <w:bCs/>
          <w:sz w:val="24"/>
          <w:szCs w:val="24"/>
          <w:lang w:eastAsia="it-IT"/>
        </w:rPr>
      </w:pPr>
    </w:p>
    <w:p w14:paraId="55556ED1"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1. La violazione degli obblighi previsti dal Codice integra comportamenti contrari ai doveri d’ufficio. Salvo i casi di responsabilità penale, civile, amministrativa o contabile del pubblico dipendente, le violazioni al presente Codice nonché dei doveri e degli obblighi del piano di prevenzione della corruzione è fonte di responsabilità disciplinare accertata all’esito del procedimento disciplinare, nel rispetto dei principi di gradualità e proporzionalità delle sanzioni.</w:t>
      </w:r>
    </w:p>
    <w:p w14:paraId="49892357"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2. Ai fini della determinazione del tipo e dell’entità della sanzione disciplinare concretamente applicabile, la violazione è valutata in ogni singolo caso con riguardo alla gravità del comportamento e all’entità del pregiudizio, anche morale, derivatone al decoro o al prestigio dell’amministrazione di appartenenza.</w:t>
      </w:r>
    </w:p>
    <w:p w14:paraId="2D1D8B29"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3. Le sanzioni applicabili sono quelle previste dalla legge, dai regolamenti e dai contratti collettivi, incluse quelle espulsive le quali, fermo restando quanto previsto dai commi 4 e 5, possono essere applicate esclusivamente nei casi, da valutare secondo i criteri previsti dal comma 2, di violazione delle disposizioni di cui al d.p.r. n. 62/2013 e di cui agli articoli:</w:t>
      </w:r>
    </w:p>
    <w:p w14:paraId="61707377"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a) 4, comma 2, qualora concorrano la non modicità del valore del regalo o delle altre utilità e l'immediata correlazione di essi con il compimento di un atto o di un'attività tipici dell'ufficio;</w:t>
      </w:r>
    </w:p>
    <w:p w14:paraId="320A98B0"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b) 5, comma 2;</w:t>
      </w:r>
    </w:p>
    <w:p w14:paraId="5B906676"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c) 14, comma 2, primo periodo;</w:t>
      </w:r>
    </w:p>
    <w:p w14:paraId="4DB7A47E"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d) e inoltre, nei soli casi di recidiva, di violazione delle disposizioni di cui agli articoli:</w:t>
      </w:r>
    </w:p>
    <w:p w14:paraId="192E57A2"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da) 4, comma 5;</w:t>
      </w:r>
    </w:p>
    <w:p w14:paraId="21E49DDF"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db) 7, comma 1, esclusi i conflitti meramente potenziali;</w:t>
      </w:r>
    </w:p>
    <w:p w14:paraId="5A893A71"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dc) 13, comma 10, primo periodo.</w:t>
      </w:r>
    </w:p>
    <w:p w14:paraId="5D93F75C"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4. Resta ferma la comminazione del licenziamento per i casi già previsti dalla legge, dai regolamenti e dai contratti collettivi.</w:t>
      </w:r>
    </w:p>
    <w:p w14:paraId="10857D5C"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5. Restano fermi gli ulteriori obblighi e le conseguenti ipotesi di responsabilità disciplinare dei pubblici dipendenti previsti da norme di legge, di regolamento o dai contratti collettivi.</w:t>
      </w:r>
    </w:p>
    <w:p w14:paraId="6C26EC57" w14:textId="77777777" w:rsidR="004C656D" w:rsidRPr="00AA69DD" w:rsidRDefault="004C656D">
      <w:pPr>
        <w:autoSpaceDE w:val="0"/>
        <w:spacing w:after="0" w:line="240" w:lineRule="auto"/>
        <w:jc w:val="both"/>
        <w:rPr>
          <w:rFonts w:ascii="Arial Narrow" w:hAnsi="Arial Narrow"/>
          <w:b/>
          <w:bCs/>
          <w:sz w:val="24"/>
          <w:szCs w:val="24"/>
          <w:lang w:eastAsia="it-IT"/>
        </w:rPr>
      </w:pPr>
    </w:p>
    <w:p w14:paraId="2C45AF1B" w14:textId="30462575" w:rsidR="004C656D" w:rsidRPr="00AA69DD" w:rsidRDefault="006856E5">
      <w:pPr>
        <w:autoSpaceDE w:val="0"/>
        <w:spacing w:after="0" w:line="240" w:lineRule="auto"/>
        <w:jc w:val="center"/>
        <w:rPr>
          <w:rFonts w:ascii="Arial Narrow" w:hAnsi="Arial Narrow"/>
          <w:b/>
          <w:bCs/>
          <w:sz w:val="24"/>
          <w:szCs w:val="24"/>
          <w:lang w:eastAsia="it-IT"/>
        </w:rPr>
      </w:pPr>
      <w:r w:rsidRPr="00AA69DD">
        <w:rPr>
          <w:rFonts w:ascii="Arial Narrow" w:hAnsi="Arial Narrow"/>
          <w:b/>
          <w:bCs/>
          <w:sz w:val="24"/>
          <w:szCs w:val="24"/>
          <w:lang w:eastAsia="it-IT"/>
        </w:rPr>
        <w:t>Art. 1</w:t>
      </w:r>
      <w:r w:rsidR="008C047D" w:rsidRPr="00AA69DD">
        <w:rPr>
          <w:rFonts w:ascii="Arial Narrow" w:hAnsi="Arial Narrow"/>
          <w:b/>
          <w:bCs/>
          <w:sz w:val="24"/>
          <w:szCs w:val="24"/>
          <w:lang w:eastAsia="it-IT"/>
        </w:rPr>
        <w:t>9</w:t>
      </w:r>
    </w:p>
    <w:p w14:paraId="085B6F0F" w14:textId="77777777" w:rsidR="004C656D" w:rsidRPr="00AA69DD" w:rsidRDefault="006856E5">
      <w:pPr>
        <w:autoSpaceDE w:val="0"/>
        <w:spacing w:after="0" w:line="240" w:lineRule="auto"/>
        <w:jc w:val="center"/>
        <w:rPr>
          <w:rFonts w:ascii="Arial Narrow" w:hAnsi="Arial Narrow"/>
          <w:b/>
          <w:bCs/>
          <w:sz w:val="24"/>
          <w:szCs w:val="24"/>
          <w:lang w:eastAsia="it-IT"/>
        </w:rPr>
      </w:pPr>
      <w:r w:rsidRPr="00AA69DD">
        <w:rPr>
          <w:rFonts w:ascii="Arial Narrow" w:hAnsi="Arial Narrow"/>
          <w:b/>
          <w:bCs/>
          <w:sz w:val="24"/>
          <w:szCs w:val="24"/>
          <w:lang w:eastAsia="it-IT"/>
        </w:rPr>
        <w:t>Pubblicità ed entrata in vigore</w:t>
      </w:r>
    </w:p>
    <w:p w14:paraId="36C05A88" w14:textId="77777777" w:rsidR="004C656D" w:rsidRPr="00AA69DD" w:rsidRDefault="004C656D">
      <w:pPr>
        <w:autoSpaceDE w:val="0"/>
        <w:spacing w:after="0" w:line="240" w:lineRule="auto"/>
        <w:jc w:val="both"/>
        <w:rPr>
          <w:rFonts w:ascii="Arial Narrow" w:hAnsi="Arial Narrow"/>
          <w:sz w:val="24"/>
          <w:szCs w:val="24"/>
          <w:lang w:eastAsia="it-IT"/>
        </w:rPr>
      </w:pPr>
    </w:p>
    <w:p w14:paraId="0C5DE335" w14:textId="58BAFCAE"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1. L’amministrazione dà ampia diffusione al presente Codice di comportamento tramite la pubblicazione sul proprio sito internet istituzionale nonché la comunicazione dell’avvenuta adozione tramite e-mail a tutti i propri dipendenti</w:t>
      </w:r>
      <w:r w:rsidR="00AA69DD">
        <w:rPr>
          <w:rFonts w:ascii="Arial Narrow" w:hAnsi="Arial Narrow"/>
          <w:sz w:val="24"/>
          <w:szCs w:val="24"/>
          <w:lang w:eastAsia="it-IT"/>
        </w:rPr>
        <w:t xml:space="preserve"> o consegna diretta a color che ne siano sprovvisti</w:t>
      </w:r>
      <w:r w:rsidRPr="00AA69DD">
        <w:rPr>
          <w:rFonts w:ascii="Arial Narrow" w:hAnsi="Arial Narrow"/>
          <w:sz w:val="24"/>
          <w:szCs w:val="24"/>
          <w:lang w:eastAsia="it-IT"/>
        </w:rPr>
        <w:t>.  Ne è data altresì comunicazione ai titolari di contratti di consulenza o collaborazione a qualsiasi titolo, anche professionale, ai titolari di organi e di incarichi negli uffici di diretta collaborazione dei vertici politici dell’amministrazione nonché ai collaboratori a qualsiasi titolo, anche professionale, di imprese fornitrici di servizi svolti in favore dell’amministrazione.</w:t>
      </w:r>
    </w:p>
    <w:p w14:paraId="08E22CE4" w14:textId="77777777" w:rsidR="004C656D" w:rsidRPr="00AA69DD" w:rsidRDefault="006856E5">
      <w:pPr>
        <w:autoSpaceDE w:val="0"/>
        <w:spacing w:after="0" w:line="240" w:lineRule="auto"/>
        <w:jc w:val="both"/>
        <w:rPr>
          <w:rFonts w:ascii="Arial Narrow" w:hAnsi="Arial Narrow"/>
          <w:sz w:val="24"/>
          <w:szCs w:val="24"/>
          <w:lang w:eastAsia="it-IT"/>
        </w:rPr>
      </w:pPr>
      <w:r w:rsidRPr="00AA69DD">
        <w:rPr>
          <w:rFonts w:ascii="Arial Narrow" w:hAnsi="Arial Narrow"/>
          <w:sz w:val="24"/>
          <w:szCs w:val="24"/>
          <w:lang w:eastAsia="it-IT"/>
        </w:rPr>
        <w:t>2. L’amministrazione, contestualmente alla sottoscrizione del contratto di lavoro o, in mancanza, all’atto di conferimento dell’incarico, consegna e fa sottoscrivere ai nuovi assunti, con rapporti comunque denominati, copia del Codice di comportamento.</w:t>
      </w:r>
    </w:p>
    <w:p w14:paraId="67E0E8FD" w14:textId="765D22E8" w:rsidR="004C656D" w:rsidRDefault="006856E5">
      <w:pPr>
        <w:jc w:val="both"/>
      </w:pPr>
      <w:r w:rsidRPr="00AA69DD">
        <w:rPr>
          <w:rFonts w:ascii="Arial Narrow" w:hAnsi="Arial Narrow"/>
          <w:sz w:val="24"/>
          <w:szCs w:val="24"/>
          <w:lang w:eastAsia="it-IT"/>
        </w:rPr>
        <w:t xml:space="preserve">3. Il presente Codice di comportamento entra in vigore dalla data di </w:t>
      </w:r>
      <w:r w:rsidR="005378F7" w:rsidRPr="00AA69DD">
        <w:rPr>
          <w:rFonts w:ascii="Arial Narrow" w:hAnsi="Arial Narrow"/>
          <w:sz w:val="24"/>
          <w:szCs w:val="24"/>
          <w:lang w:eastAsia="it-IT"/>
        </w:rPr>
        <w:t xml:space="preserve">entrata in vigore della deliberazione di approvazione </w:t>
      </w:r>
      <w:r w:rsidRPr="00AA69DD">
        <w:rPr>
          <w:rFonts w:ascii="Arial Narrow" w:hAnsi="Arial Narrow"/>
          <w:sz w:val="24"/>
          <w:szCs w:val="24"/>
          <w:lang w:eastAsia="it-IT"/>
        </w:rPr>
        <w:t>con contestuale abrogazione del precedente Codice di comportamento.</w:t>
      </w:r>
    </w:p>
    <w:p w14:paraId="3A571AA9" w14:textId="77777777" w:rsidR="004C656D" w:rsidRDefault="004C656D">
      <w:pPr>
        <w:rPr>
          <w:rFonts w:ascii="Arial Narrow" w:hAnsi="Arial Narrow"/>
          <w:sz w:val="24"/>
          <w:szCs w:val="24"/>
        </w:rPr>
      </w:pPr>
    </w:p>
    <w:sectPr w:rsidR="004C656D">
      <w:pgSz w:w="11906" w:h="16838"/>
      <w:pgMar w:top="1304" w:right="170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D92A2" w14:textId="77777777" w:rsidR="00316AD0" w:rsidRDefault="00316AD0">
      <w:pPr>
        <w:spacing w:after="0" w:line="240" w:lineRule="auto"/>
      </w:pPr>
      <w:r>
        <w:separator/>
      </w:r>
    </w:p>
  </w:endnote>
  <w:endnote w:type="continuationSeparator" w:id="0">
    <w:p w14:paraId="6544EDD5" w14:textId="77777777" w:rsidR="00316AD0" w:rsidRDefault="00316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A488E" w14:textId="77777777" w:rsidR="00316AD0" w:rsidRDefault="00316AD0">
      <w:pPr>
        <w:spacing w:after="0" w:line="240" w:lineRule="auto"/>
      </w:pPr>
      <w:r>
        <w:rPr>
          <w:color w:val="000000"/>
        </w:rPr>
        <w:separator/>
      </w:r>
    </w:p>
  </w:footnote>
  <w:footnote w:type="continuationSeparator" w:id="0">
    <w:p w14:paraId="393CA114" w14:textId="77777777" w:rsidR="00316AD0" w:rsidRDefault="00316A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readOnly" w:enforcement="1" w:cryptProviderType="rsaAES" w:cryptAlgorithmClass="hash" w:cryptAlgorithmType="typeAny" w:cryptAlgorithmSid="14" w:cryptSpinCount="100000" w:hash="7jj+FAf7ChNkTRkgjcqkio/9N+XtrpQbNki0gm32TuKn8SDRgDos2f23Ftm/PqJIMlpJEhiPDhUeDKv/rO0mSw==" w:salt="oW9LsQHPyGH6iSvKuKPxfQ=="/>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56D"/>
    <w:rsid w:val="00004C7A"/>
    <w:rsid w:val="00040A9C"/>
    <w:rsid w:val="00042FBE"/>
    <w:rsid w:val="0004699A"/>
    <w:rsid w:val="00097B36"/>
    <w:rsid w:val="000A19E7"/>
    <w:rsid w:val="000D6EB1"/>
    <w:rsid w:val="00116804"/>
    <w:rsid w:val="00154631"/>
    <w:rsid w:val="001B164D"/>
    <w:rsid w:val="001F0B0D"/>
    <w:rsid w:val="002069DE"/>
    <w:rsid w:val="0022470C"/>
    <w:rsid w:val="00291A9D"/>
    <w:rsid w:val="0030422A"/>
    <w:rsid w:val="003149BD"/>
    <w:rsid w:val="00316AD0"/>
    <w:rsid w:val="00320DAA"/>
    <w:rsid w:val="00322E19"/>
    <w:rsid w:val="003257FD"/>
    <w:rsid w:val="003743F3"/>
    <w:rsid w:val="003B21D0"/>
    <w:rsid w:val="003D4C60"/>
    <w:rsid w:val="0049282C"/>
    <w:rsid w:val="004C656D"/>
    <w:rsid w:val="005378F7"/>
    <w:rsid w:val="005B1BAD"/>
    <w:rsid w:val="00675C0A"/>
    <w:rsid w:val="006856E5"/>
    <w:rsid w:val="006F11FF"/>
    <w:rsid w:val="00716442"/>
    <w:rsid w:val="00720651"/>
    <w:rsid w:val="0079614A"/>
    <w:rsid w:val="007C479F"/>
    <w:rsid w:val="00807C6A"/>
    <w:rsid w:val="008A43DE"/>
    <w:rsid w:val="008C047D"/>
    <w:rsid w:val="008C62A6"/>
    <w:rsid w:val="00902B06"/>
    <w:rsid w:val="009164DE"/>
    <w:rsid w:val="00A3014F"/>
    <w:rsid w:val="00A773FB"/>
    <w:rsid w:val="00A94B23"/>
    <w:rsid w:val="00AA69DD"/>
    <w:rsid w:val="00B62CD9"/>
    <w:rsid w:val="00B841B2"/>
    <w:rsid w:val="00B87541"/>
    <w:rsid w:val="00BD2338"/>
    <w:rsid w:val="00C24271"/>
    <w:rsid w:val="00C63A29"/>
    <w:rsid w:val="00C87D8C"/>
    <w:rsid w:val="00C90CA8"/>
    <w:rsid w:val="00CC348F"/>
    <w:rsid w:val="00CF157C"/>
    <w:rsid w:val="00D123ED"/>
    <w:rsid w:val="00D83906"/>
    <w:rsid w:val="00DB3D38"/>
    <w:rsid w:val="00DD03A9"/>
    <w:rsid w:val="00DD574D"/>
    <w:rsid w:val="00E74574"/>
    <w:rsid w:val="00EF330E"/>
    <w:rsid w:val="00F03869"/>
    <w:rsid w:val="00F04E89"/>
    <w:rsid w:val="00F43B82"/>
    <w:rsid w:val="00FB5D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B9005"/>
  <w15:docId w15:val="{1D1B81CC-E7E9-7E48-A16C-7A9C3064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spacing w:after="200" w:line="276" w:lineRule="auto"/>
    </w:pPr>
    <w:rPr>
      <w:sz w:val="22"/>
      <w:szCs w:val="22"/>
      <w:lang w:eastAsia="en-US"/>
    </w:rPr>
  </w:style>
  <w:style w:type="paragraph" w:styleId="Titolo1">
    <w:name w:val="heading 1"/>
    <w:basedOn w:val="Normale"/>
    <w:link w:val="Titolo1Carattere"/>
    <w:uiPriority w:val="9"/>
    <w:qFormat/>
    <w:rsid w:val="000D6EB1"/>
    <w:pPr>
      <w:suppressAutoHyphens w:val="0"/>
      <w:autoSpaceDN/>
      <w:spacing w:before="100" w:beforeAutospacing="1" w:after="100" w:afterAutospacing="1" w:line="240" w:lineRule="auto"/>
      <w:textAlignment w:val="auto"/>
      <w:outlineLvl w:val="0"/>
    </w:pPr>
    <w:rPr>
      <w:rFonts w:ascii="Times New Roman" w:eastAsia="Times New Roman" w:hAnsi="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20651"/>
    <w:pPr>
      <w:ind w:left="720"/>
      <w:contextualSpacing/>
    </w:pPr>
  </w:style>
  <w:style w:type="paragraph" w:styleId="Revisione">
    <w:name w:val="Revision"/>
    <w:hidden/>
    <w:uiPriority w:val="99"/>
    <w:semiHidden/>
    <w:rsid w:val="001B164D"/>
    <w:pPr>
      <w:autoSpaceDN/>
      <w:textAlignment w:val="auto"/>
    </w:pPr>
    <w:rPr>
      <w:sz w:val="22"/>
      <w:szCs w:val="22"/>
      <w:lang w:eastAsia="en-US"/>
    </w:rPr>
  </w:style>
  <w:style w:type="character" w:customStyle="1" w:styleId="Titolo1Carattere">
    <w:name w:val="Titolo 1 Carattere"/>
    <w:basedOn w:val="Carpredefinitoparagrafo"/>
    <w:link w:val="Titolo1"/>
    <w:uiPriority w:val="9"/>
    <w:rsid w:val="000D6EB1"/>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969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5156</Words>
  <Characters>29395</Characters>
  <Application>Microsoft Office Word</Application>
  <DocSecurity>8</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Bertoldi</dc:creator>
  <cp:lastModifiedBy>Vincenzo Todaro</cp:lastModifiedBy>
  <cp:revision>4</cp:revision>
  <dcterms:created xsi:type="dcterms:W3CDTF">2022-12-13T14:02:00Z</dcterms:created>
  <dcterms:modified xsi:type="dcterms:W3CDTF">2022-12-13T14:03:00Z</dcterms:modified>
</cp:coreProperties>
</file>